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AE4518" w:rsidRDefault="00AE451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AE4518">
              <w:rPr>
                <w:rFonts w:ascii="Trade Gothic LT Std Cn" w:hAnsi="Trade Gothic LT Std Cn"/>
                <w:b/>
                <w:sz w:val="28"/>
                <w:szCs w:val="28"/>
              </w:rPr>
              <w:t>Elektro</w:t>
            </w:r>
            <w:r w:rsidR="00842F06">
              <w:rPr>
                <w:rFonts w:ascii="Trade Gothic LT Std Cn" w:hAnsi="Trade Gothic LT Std Cn"/>
                <w:b/>
                <w:sz w:val="28"/>
                <w:szCs w:val="28"/>
              </w:rPr>
              <w:t>klein</w:t>
            </w:r>
            <w:r w:rsidRPr="00AE4518">
              <w:rPr>
                <w:rFonts w:ascii="Trade Gothic LT Std Cn" w:hAnsi="Trade Gothic LT Std Cn"/>
                <w:b/>
                <w:sz w:val="28"/>
                <w:szCs w:val="28"/>
              </w:rPr>
              <w:t>geräte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086768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AE4518" w:rsidRPr="00966DBE" w:rsidRDefault="00AE4518" w:rsidP="00AE4518">
            <w:pPr>
              <w:jc w:val="center"/>
              <w:rPr>
                <w:rFonts w:ascii="Trade Gothic LT Std Cn" w:hAnsi="Trade Gothic LT Std Cn"/>
                <w:szCs w:val="24"/>
              </w:rPr>
            </w:pPr>
            <w:r w:rsidRPr="00966DBE">
              <w:rPr>
                <w:rFonts w:ascii="Trade Gothic LT Std Cn" w:hAnsi="Trade Gothic LT Std Cn"/>
                <w:szCs w:val="24"/>
              </w:rPr>
              <w:t>Tätigkeiten mit elektrisch</w:t>
            </w:r>
            <w:r w:rsidR="00046128">
              <w:rPr>
                <w:rFonts w:ascii="Trade Gothic LT Std Cn" w:hAnsi="Trade Gothic LT Std Cn"/>
                <w:szCs w:val="24"/>
              </w:rPr>
              <w:t xml:space="preserve"> betriebenen </w:t>
            </w:r>
            <w:r w:rsidR="00842F06">
              <w:rPr>
                <w:rFonts w:ascii="Trade Gothic LT Std Cn" w:hAnsi="Trade Gothic LT Std Cn"/>
                <w:szCs w:val="24"/>
              </w:rPr>
              <w:t>Kleingeräten</w:t>
            </w:r>
          </w:p>
          <w:p w:rsidR="00CE4E26" w:rsidRPr="00086768" w:rsidRDefault="00CE4E26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AE451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A8F2A4" wp14:editId="1C717F6E">
                  <wp:extent cx="533400" cy="45739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12" cy="4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F80B326" wp14:editId="57657592">
                  <wp:extent cx="552450" cy="510095"/>
                  <wp:effectExtent l="0" t="0" r="0" b="4445"/>
                  <wp:docPr id="3" name="Grafik 3" descr="Schild Warnung vor gef&amp;auml;hrlicher elektrischer Spannung gem. ASR A1.3/ DIN 7010, Alu 20 cm (Warnschild, Hochspannung, Strom) wetterf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ingImage" descr="Schild Warnung vor gef&amp;auml;hrlicher elektrischer Spannung gem. ASR A1.3/ DIN 7010, Alu 20 cm (Warnschild, Hochspannung, Strom) wetterf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66" cy="519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>Gefahren des elektrischen Strom</w:t>
            </w:r>
            <w:r>
              <w:rPr>
                <w:rFonts w:ascii="Trade Gothic LT Std Cn" w:hAnsi="Trade Gothic LT Std Cn"/>
              </w:rPr>
              <w:t>s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>Benutzung mangelhafter Geräte</w:t>
            </w:r>
            <w:r>
              <w:rPr>
                <w:rFonts w:ascii="Trade Gothic LT Std Cn" w:hAnsi="Trade Gothic LT Std Cn"/>
              </w:rPr>
              <w:t xml:space="preserve"> und Anschlussleitungen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>Unsachgemäße Benutzung durch Nichtb</w:t>
            </w:r>
            <w:r>
              <w:rPr>
                <w:rFonts w:ascii="Trade Gothic LT Std Cn" w:hAnsi="Trade Gothic LT Std Cn"/>
              </w:rPr>
              <w:t>eachtung der Gebrauchsanweisung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 xml:space="preserve">Brandgefahr durch elektrische </w:t>
            </w:r>
            <w:r w:rsidR="00B969E5">
              <w:rPr>
                <w:rFonts w:ascii="Trade Gothic LT Std Cn" w:hAnsi="Trade Gothic LT Std Cn"/>
              </w:rPr>
              <w:t>Arbeit</w:t>
            </w:r>
            <w:r w:rsidRPr="00966DBE">
              <w:rPr>
                <w:rFonts w:ascii="Trade Gothic LT Std Cn" w:hAnsi="Trade Gothic LT Std Cn"/>
              </w:rPr>
              <w:t>smittel (Elektrogeräte)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spacing w:before="40" w:after="40"/>
              <w:ind w:left="357" w:hanging="357"/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 xml:space="preserve">Gesundheitliche Folgen: Verletzungen, Verbrennungen, Schäden an inneren </w:t>
            </w:r>
            <w:r w:rsidRPr="00966DBE">
              <w:rPr>
                <w:rFonts w:ascii="Trade Gothic LT Std Cn" w:hAnsi="Trade Gothic LT Std Cn"/>
              </w:rPr>
              <w:br/>
              <w:t>Organen, Herzstillstand, etc.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AE451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B54F1FB" wp14:editId="64D40884">
                  <wp:extent cx="466725" cy="466725"/>
                  <wp:effectExtent l="0" t="0" r="9525" b="9525"/>
                  <wp:docPr id="4" name="Grafik 4" descr="Schutzkleidung_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hutzkleidung_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3EE349" wp14:editId="10A23812">
                  <wp:extent cx="476250" cy="47625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45A3C9" wp14:editId="19A92CCA">
                  <wp:extent cx="476250" cy="476250"/>
                  <wp:effectExtent l="0" t="0" r="0" b="0"/>
                  <wp:docPr id="8" name="Grafik 8" descr="Gehörschutz benutzen Aufkle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ehörschutz benutzen Aufkle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AE4518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>
              <w:rPr>
                <w:rFonts w:ascii="Trade Gothic LT Std Cn" w:hAnsi="Trade Gothic LT Std Cn"/>
              </w:rPr>
              <w:t>Benutzung nur durch unterwiesene Personen</w:t>
            </w:r>
          </w:p>
          <w:p w:rsidR="00AE4518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 xml:space="preserve">Betriebsanleitung beachten, Geräte bestimmungsgemäß </w:t>
            </w:r>
            <w:r>
              <w:rPr>
                <w:rFonts w:ascii="Trade Gothic LT Std Cn" w:hAnsi="Trade Gothic LT Std Cn"/>
              </w:rPr>
              <w:t>verwenden, vorgegebene persönliche Schutzausrüstung benutzen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>Vor jeder Benutzung Sichtprüfung auf erkennbare Besc</w:t>
            </w:r>
            <w:r>
              <w:rPr>
                <w:rFonts w:ascii="Trade Gothic LT Std Cn" w:hAnsi="Trade Gothic LT Std Cn"/>
              </w:rPr>
              <w:t xml:space="preserve">hädigungen/Mängel durchzuführen, defekte Geräte nicht verwenden 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>
              <w:rPr>
                <w:rFonts w:ascii="Trade Gothic LT Std Cn" w:hAnsi="Trade Gothic LT Std Cn"/>
              </w:rPr>
              <w:t>Elektrogeräte</w:t>
            </w:r>
            <w:r w:rsidRPr="00966DBE">
              <w:rPr>
                <w:rFonts w:ascii="Trade Gothic LT Std Cn" w:hAnsi="Trade Gothic LT Std Cn"/>
              </w:rPr>
              <w:t xml:space="preserve"> nur</w:t>
            </w:r>
            <w:r>
              <w:rPr>
                <w:rFonts w:ascii="Trade Gothic LT Std Cn" w:hAnsi="Trade Gothic LT Std Cn"/>
              </w:rPr>
              <w:t xml:space="preserve"> bei sicherem Stand einzusetzen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>Anschlusskabel nicht knicken und keine Stolperstellen bilden, ggf. Kabelbrücken einsetzen.</w:t>
            </w:r>
          </w:p>
          <w:p w:rsidR="00AE4518" w:rsidRPr="00966DBE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>Mehrfach</w:t>
            </w:r>
            <w:r>
              <w:rPr>
                <w:rFonts w:ascii="Trade Gothic LT Std Cn" w:hAnsi="Trade Gothic LT Std Cn"/>
              </w:rPr>
              <w:t>steckdosen nicht hintereinander verwenden</w:t>
            </w:r>
            <w:r w:rsidRPr="00966DBE">
              <w:rPr>
                <w:rFonts w:ascii="Trade Gothic LT Std Cn" w:hAnsi="Trade Gothic LT Std Cn"/>
              </w:rPr>
              <w:t>, Verlängerungsleitungen nicht überlasten.</w:t>
            </w:r>
          </w:p>
          <w:p w:rsidR="00086768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 w:rsidRPr="00966DBE">
              <w:rPr>
                <w:rFonts w:ascii="Trade Gothic LT Std Cn" w:hAnsi="Trade Gothic LT Std Cn"/>
              </w:rPr>
              <w:t>I</w:t>
            </w:r>
            <w:r>
              <w:rPr>
                <w:rFonts w:ascii="Trade Gothic LT Std Cn" w:hAnsi="Trade Gothic LT Std Cn"/>
              </w:rPr>
              <w:t>n</w:t>
            </w:r>
            <w:r w:rsidRPr="00966DBE">
              <w:rPr>
                <w:rFonts w:ascii="Trade Gothic LT Std Cn" w:hAnsi="Trade Gothic LT Std Cn"/>
              </w:rPr>
              <w:t xml:space="preserve"> Feuchtbereich</w:t>
            </w:r>
            <w:r>
              <w:rPr>
                <w:rFonts w:ascii="Trade Gothic LT Std Cn" w:hAnsi="Trade Gothic LT Std Cn"/>
              </w:rPr>
              <w:t>en</w:t>
            </w:r>
            <w:r w:rsidRPr="00966DBE">
              <w:rPr>
                <w:rFonts w:ascii="Trade Gothic LT Std Cn" w:hAnsi="Trade Gothic LT Std Cn"/>
              </w:rPr>
              <w:t xml:space="preserve"> </w:t>
            </w:r>
            <w:r>
              <w:rPr>
                <w:rFonts w:ascii="Trade Gothic LT Std Cn" w:hAnsi="Trade Gothic LT Std Cn"/>
              </w:rPr>
              <w:t xml:space="preserve">sowie in explosionsgefährdeten Bereichen </w:t>
            </w:r>
            <w:r w:rsidRPr="00966DBE">
              <w:rPr>
                <w:rFonts w:ascii="Trade Gothic LT Std Cn" w:hAnsi="Trade Gothic LT Std Cn"/>
              </w:rPr>
              <w:t>dürfen nur Elektrogeräte verwendet werden, die hierfür zugelassen sind.</w:t>
            </w:r>
          </w:p>
          <w:p w:rsidR="00AE4518" w:rsidRPr="00AE4518" w:rsidRDefault="00AE4518" w:rsidP="00AE4518">
            <w:pPr>
              <w:pStyle w:val="Aufzhlung"/>
              <w:ind w:left="360" w:firstLine="0"/>
              <w:rPr>
                <w:rFonts w:ascii="Trade Gothic LT Std Cn" w:hAnsi="Trade Gothic LT Std Cn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E4518" w:rsidRPr="00EC2C4F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 w:rsidRPr="00EC2C4F">
              <w:rPr>
                <w:rFonts w:ascii="Trade Gothic LT Std Cn" w:hAnsi="Trade Gothic LT Std Cn"/>
              </w:rPr>
              <w:t>Bei Gefahr sofort das Elektrogeräte abschalten (soweit gefahrlos möglich: Netz-kabel aus der Steckdose ziehen, Not-Aus drücken).</w:t>
            </w:r>
          </w:p>
          <w:p w:rsidR="00AE4518" w:rsidRPr="00EC2C4F" w:rsidRDefault="00AE4518" w:rsidP="00AE4518">
            <w:pPr>
              <w:pStyle w:val="Aufzhlung"/>
              <w:numPr>
                <w:ilvl w:val="0"/>
                <w:numId w:val="1"/>
              </w:numPr>
              <w:rPr>
                <w:rFonts w:ascii="Trade Gothic LT Std Cn" w:hAnsi="Trade Gothic LT Std Cn"/>
              </w:rPr>
            </w:pPr>
            <w:r w:rsidRPr="00EC2C4F">
              <w:rPr>
                <w:rFonts w:ascii="Trade Gothic LT Std Cn" w:hAnsi="Trade Gothic LT Std Cn"/>
              </w:rPr>
              <w:t>Verantwortliche(n) informieren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AE451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1CE4C8B" wp14:editId="225B4FBB">
                  <wp:extent cx="485775" cy="485775"/>
                  <wp:effectExtent l="0" t="0" r="9525" b="9525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E4518" w:rsidRPr="00DC2B34" w:rsidRDefault="00AE4518" w:rsidP="00B72495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Unfallstelle absichern</w:t>
            </w:r>
            <w:r>
              <w:rPr>
                <w:rFonts w:ascii="Trade Gothic LT Std Cn" w:hAnsi="Trade Gothic LT Std Cn"/>
                <w:sz w:val="24"/>
                <w:szCs w:val="24"/>
              </w:rPr>
              <w:t>, ggf. Verletzten bergen</w:t>
            </w:r>
          </w:p>
          <w:p w:rsidR="00AE4518" w:rsidRPr="00DC2B34" w:rsidRDefault="00AE4518" w:rsidP="00B72495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Erste Hilfe Leisten</w:t>
            </w:r>
          </w:p>
          <w:p w:rsidR="00AE4518" w:rsidRPr="00DC2B34" w:rsidRDefault="00AE4518" w:rsidP="00B72495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anfordern, Tel.: 112</w:t>
            </w:r>
          </w:p>
          <w:p w:rsidR="00AE4518" w:rsidRPr="00DC2B34" w:rsidRDefault="00AE4518" w:rsidP="00B72495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Trade Gothic LT Std Cn" w:hAnsi="Trade Gothic LT Std Cn"/>
                <w:sz w:val="24"/>
                <w:szCs w:val="24"/>
              </w:rPr>
            </w:pPr>
            <w:r w:rsidRPr="00DC2B34">
              <w:rPr>
                <w:rFonts w:ascii="Trade Gothic LT Std Cn" w:hAnsi="Trade Gothic LT Std Cn"/>
                <w:sz w:val="24"/>
                <w:szCs w:val="24"/>
              </w:rPr>
              <w:t>Rettungswagen einweisen</w:t>
            </w:r>
          </w:p>
          <w:p w:rsidR="00086768" w:rsidRPr="00086768" w:rsidRDefault="00086768" w:rsidP="00AE4518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E4518" w:rsidRDefault="00B969E5" w:rsidP="00B72495">
            <w:pPr>
              <w:pStyle w:val="AufzhlungszeichenAnfang"/>
              <w:numPr>
                <w:ilvl w:val="0"/>
                <w:numId w:val="3"/>
              </w:numPr>
              <w:tabs>
                <w:tab w:val="clear" w:pos="720"/>
              </w:tabs>
              <w:ind w:left="313" w:hanging="313"/>
              <w:rPr>
                <w:rFonts w:ascii="Trade Gothic LT Std Cn" w:hAnsi="Trade Gothic LT Std Cn"/>
                <w:sz w:val="24"/>
                <w:szCs w:val="24"/>
              </w:rPr>
            </w:pPr>
            <w:r>
              <w:rPr>
                <w:rFonts w:ascii="Trade Gothic LT Std Cn" w:hAnsi="Trade Gothic LT Std Cn"/>
                <w:sz w:val="24"/>
                <w:szCs w:val="24"/>
              </w:rPr>
              <w:t>Elektrische Arbeit</w:t>
            </w:r>
            <w:r w:rsidR="00AE4518">
              <w:rPr>
                <w:rFonts w:ascii="Trade Gothic LT Std Cn" w:hAnsi="Trade Gothic LT Std Cn"/>
                <w:sz w:val="24"/>
                <w:szCs w:val="24"/>
              </w:rPr>
              <w:t>smittel</w:t>
            </w:r>
            <w:r w:rsidR="00AE4518" w:rsidRPr="00E309D5">
              <w:rPr>
                <w:rFonts w:ascii="Trade Gothic LT Std Cn" w:hAnsi="Trade Gothic LT Std Cn"/>
                <w:sz w:val="24"/>
                <w:szCs w:val="24"/>
              </w:rPr>
              <w:t xml:space="preserve"> müssen regelmäßig entsprechenden den Einsatzbedingungen von einer beauftragten Person auf </w:t>
            </w:r>
            <w:r w:rsidR="00AE4518">
              <w:rPr>
                <w:rFonts w:ascii="Trade Gothic LT Std Cn" w:hAnsi="Trade Gothic LT Std Cn"/>
                <w:sz w:val="24"/>
                <w:szCs w:val="24"/>
              </w:rPr>
              <w:t xml:space="preserve">elektrische Sicherheit und </w:t>
            </w:r>
            <w:r w:rsidR="00AE4518" w:rsidRPr="00E309D5">
              <w:rPr>
                <w:rFonts w:ascii="Trade Gothic LT Std Cn" w:hAnsi="Trade Gothic LT Std Cn"/>
                <w:sz w:val="24"/>
                <w:szCs w:val="24"/>
              </w:rPr>
              <w:t>ordnungsgemäß</w:t>
            </w:r>
            <w:r w:rsidR="00AE4518">
              <w:rPr>
                <w:rFonts w:ascii="Trade Gothic LT Std Cn" w:hAnsi="Trade Gothic LT Std Cn"/>
                <w:sz w:val="24"/>
                <w:szCs w:val="24"/>
              </w:rPr>
              <w:t>en Zustand kontrolliert werden</w:t>
            </w:r>
          </w:p>
          <w:p w:rsidR="00AE4518" w:rsidRPr="00EC2C4F" w:rsidRDefault="00AE4518" w:rsidP="00B72495">
            <w:pPr>
              <w:pStyle w:val="Aufzhlung"/>
              <w:numPr>
                <w:ilvl w:val="0"/>
                <w:numId w:val="3"/>
              </w:numPr>
              <w:ind w:left="313" w:hanging="313"/>
              <w:rPr>
                <w:rFonts w:ascii="Trade Gothic LT Std Cn" w:hAnsi="Trade Gothic LT Std Cn"/>
              </w:rPr>
            </w:pPr>
            <w:r w:rsidRPr="00EC2C4F">
              <w:rPr>
                <w:rFonts w:ascii="Trade Gothic LT Std Cn" w:hAnsi="Trade Gothic LT Std Cn"/>
              </w:rPr>
              <w:t>Instandsetzung nur durch befähigte Personen</w:t>
            </w: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Pr="00086768" w:rsidRDefault="00086768">
      <w:pPr>
        <w:rPr>
          <w:rFonts w:ascii="Trade Gothic LT Std Cn" w:hAnsi="Trade Gothic LT Std Cn"/>
        </w:rPr>
      </w:pPr>
      <w:r>
        <w:rPr>
          <w:rFonts w:ascii="Trade Gothic LT Std Cn" w:hAnsi="Trade Gothic LT Std Cn"/>
        </w:rPr>
        <w:br w:type="page"/>
      </w:r>
      <w:bookmarkStart w:id="0" w:name="_GoBack"/>
      <w:bookmarkEnd w:id="0"/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45"/>
    <w:multiLevelType w:val="hybridMultilevel"/>
    <w:tmpl w:val="F3967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6671"/>
    <w:multiLevelType w:val="hybridMultilevel"/>
    <w:tmpl w:val="AD9255EE"/>
    <w:lvl w:ilvl="0" w:tplc="F2EAB8C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5B7AAF"/>
    <w:multiLevelType w:val="hybridMultilevel"/>
    <w:tmpl w:val="C406BA08"/>
    <w:lvl w:ilvl="0" w:tplc="04070001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35148"/>
    <w:rsid w:val="00046128"/>
    <w:rsid w:val="00050947"/>
    <w:rsid w:val="000716F8"/>
    <w:rsid w:val="00082684"/>
    <w:rsid w:val="00086768"/>
    <w:rsid w:val="003B38C7"/>
    <w:rsid w:val="003D27E2"/>
    <w:rsid w:val="004003D3"/>
    <w:rsid w:val="004D5998"/>
    <w:rsid w:val="005B55E4"/>
    <w:rsid w:val="005D42F2"/>
    <w:rsid w:val="006E0915"/>
    <w:rsid w:val="007575A6"/>
    <w:rsid w:val="00842F06"/>
    <w:rsid w:val="008E2BB3"/>
    <w:rsid w:val="009B674F"/>
    <w:rsid w:val="00AB3C70"/>
    <w:rsid w:val="00AE4518"/>
    <w:rsid w:val="00AE6068"/>
    <w:rsid w:val="00B72495"/>
    <w:rsid w:val="00B969E5"/>
    <w:rsid w:val="00C31BDD"/>
    <w:rsid w:val="00C33065"/>
    <w:rsid w:val="00CE4E26"/>
    <w:rsid w:val="00DB4519"/>
    <w:rsid w:val="00DF7B60"/>
    <w:rsid w:val="00E154BA"/>
    <w:rsid w:val="00E70998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91C5B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customStyle="1" w:styleId="Aufzhlung">
    <w:name w:val="Aufzählung"/>
    <w:basedOn w:val="Standard"/>
    <w:rsid w:val="00AE4518"/>
    <w:pPr>
      <w:widowControl w:val="0"/>
      <w:ind w:left="284" w:hanging="284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AE45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ufzhlungszeichenAnfang">
    <w:name w:val="Aufzählungszeichen Anfang"/>
    <w:basedOn w:val="Aufzhlungszeichen"/>
    <w:rsid w:val="00AE4518"/>
    <w:pPr>
      <w:numPr>
        <w:numId w:val="0"/>
      </w:numPr>
      <w:tabs>
        <w:tab w:val="left" w:pos="720"/>
        <w:tab w:val="num" w:pos="1054"/>
      </w:tabs>
      <w:spacing w:before="120" w:after="40"/>
      <w:ind w:left="714" w:hanging="357"/>
      <w:contextualSpacing w:val="0"/>
    </w:pPr>
    <w:rPr>
      <w:rFonts w:cs="Arial"/>
      <w:sz w:val="20"/>
    </w:rPr>
  </w:style>
  <w:style w:type="paragraph" w:styleId="Aufzhlungszeichen">
    <w:name w:val="List Bullet"/>
    <w:basedOn w:val="Standard"/>
    <w:rsid w:val="00AE4518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7</cp:revision>
  <cp:lastPrinted>2020-12-01T17:13:00Z</cp:lastPrinted>
  <dcterms:created xsi:type="dcterms:W3CDTF">2020-12-01T18:10:00Z</dcterms:created>
  <dcterms:modified xsi:type="dcterms:W3CDTF">2020-12-08T17:04:00Z</dcterms:modified>
</cp:coreProperties>
</file>