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"/>
        <w:gridCol w:w="1228"/>
        <w:gridCol w:w="1465"/>
        <w:gridCol w:w="5103"/>
        <w:gridCol w:w="1347"/>
        <w:gridCol w:w="1347"/>
        <w:gridCol w:w="196"/>
      </w:tblGrid>
      <w:tr w:rsidR="00AB3C70" w:rsidRPr="00DF7B60" w:rsidTr="00E70998">
        <w:trPr>
          <w:trHeight w:hRule="exact" w:val="27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</w:tr>
      <w:tr w:rsidR="003B38C7" w:rsidRPr="00086768" w:rsidTr="00A6656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 xml:space="preserve"> </w:t>
            </w:r>
            <w:r w:rsidRPr="00086768">
              <w:rPr>
                <w:rFonts w:ascii="Trade Gothic LT Std Cn" w:hAnsi="Trade Gothic LT Std Cn"/>
                <w:noProof/>
              </w:rPr>
              <w:drawing>
                <wp:inline distT="0" distB="0" distL="0" distR="0" wp14:anchorId="71EB65FE" wp14:editId="6EB4AB4B">
                  <wp:extent cx="819150" cy="381000"/>
                  <wp:effectExtent l="0" t="0" r="0" b="0"/>
                  <wp:docPr id="24" name="Bild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ild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645" cy="38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4003D3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 w:rsidRPr="00086768">
              <w:rPr>
                <w:rFonts w:ascii="Trade Gothic LT Std Cn" w:hAnsi="Trade Gothic LT Std Cn" w:cs="Arial"/>
                <w:b/>
                <w:sz w:val="40"/>
                <w:szCs w:val="40"/>
              </w:rPr>
              <w:t>Betriebsanweisung</w:t>
            </w:r>
          </w:p>
          <w:p w:rsidR="003B38C7" w:rsidRPr="00086768" w:rsidRDefault="007575A6" w:rsidP="003B38C7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>
              <w:rPr>
                <w:rFonts w:ascii="Trade Gothic LT Std Cn" w:hAnsi="Trade Gothic LT Std Cn" w:cs="Arial"/>
                <w:b/>
                <w:sz w:val="20"/>
              </w:rPr>
              <w:t>gem. § 12</w:t>
            </w:r>
            <w:r w:rsidR="003B38C7" w:rsidRPr="00086768">
              <w:rPr>
                <w:rFonts w:ascii="Trade Gothic LT Std Cn" w:hAnsi="Trade Gothic LT Std Cn" w:cs="Arial"/>
                <w:b/>
                <w:sz w:val="20"/>
              </w:rPr>
              <w:t xml:space="preserve"> BetrSichV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Datum: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3B38C7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Verantwortliche*r: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C673BF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3B38C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F5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Arbeitsbereich: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768" w:rsidRPr="00086768" w:rsidRDefault="00086768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Kurzbezeichnung: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Unterschrift: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F5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885" w:rsidRPr="00B92661" w:rsidRDefault="00B65885" w:rsidP="00B65885">
            <w:pPr>
              <w:pStyle w:val="berschrift1"/>
              <w:jc w:val="center"/>
              <w:rPr>
                <w:rFonts w:ascii="Trade Gothic LT Std Cn" w:hAnsi="Trade Gothic LT Std Cn"/>
                <w:sz w:val="24"/>
                <w:szCs w:val="24"/>
              </w:rPr>
            </w:pPr>
            <w:r w:rsidRPr="00B92661">
              <w:rPr>
                <w:rFonts w:ascii="Trade Gothic LT Std Cn" w:hAnsi="Trade Gothic LT Std Cn"/>
                <w:sz w:val="24"/>
                <w:szCs w:val="24"/>
              </w:rPr>
              <w:t xml:space="preserve">Laserdrucker und </w:t>
            </w:r>
            <w:r>
              <w:rPr>
                <w:rFonts w:ascii="Trade Gothic LT Std Cn" w:hAnsi="Trade Gothic LT Std Cn"/>
                <w:sz w:val="24"/>
                <w:szCs w:val="24"/>
              </w:rPr>
              <w:t>Laser-</w:t>
            </w:r>
            <w:r w:rsidRPr="00B92661">
              <w:rPr>
                <w:rFonts w:ascii="Trade Gothic LT Std Cn" w:hAnsi="Trade Gothic LT Std Cn"/>
                <w:sz w:val="24"/>
                <w:szCs w:val="24"/>
              </w:rPr>
              <w:t>Fotokopiergeräte</w:t>
            </w:r>
          </w:p>
          <w:p w:rsidR="00086768" w:rsidRPr="00086768" w:rsidRDefault="00086768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003D3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086768" w:rsidRDefault="003D27E2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>
              <w:rPr>
                <w:rFonts w:ascii="Trade Gothic LT Std Cn" w:hAnsi="Trade Gothic LT Std Cn" w:cs="Arial"/>
                <w:b/>
                <w:color w:val="FFFFFF"/>
                <w:szCs w:val="24"/>
              </w:rPr>
              <w:t>ARBEITSMITTEL / TÄTIGKEIT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CE4E26" w:rsidRPr="00086768" w:rsidTr="00086768">
        <w:trPr>
          <w:trHeight w:hRule="exact" w:val="717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shd w:val="clear" w:color="auto" w:fill="auto"/>
            <w:noWrap/>
            <w:vAlign w:val="center"/>
          </w:tcPr>
          <w:p w:rsidR="00CE4E26" w:rsidRPr="00086768" w:rsidRDefault="00B65885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 w:rsidRPr="00B92661">
              <w:rPr>
                <w:rFonts w:ascii="Trade Gothic LT Std Cn" w:hAnsi="Trade Gothic LT Std Cn"/>
                <w:szCs w:val="24"/>
              </w:rPr>
              <w:t xml:space="preserve">Arbeiten mit Laserdruckern und </w:t>
            </w:r>
            <w:r>
              <w:rPr>
                <w:rFonts w:ascii="Trade Gothic LT Std Cn" w:hAnsi="Trade Gothic LT Std Cn"/>
                <w:szCs w:val="24"/>
              </w:rPr>
              <w:t>Laser-</w:t>
            </w:r>
            <w:r w:rsidRPr="00B92661">
              <w:rPr>
                <w:rFonts w:ascii="Trade Gothic LT Std Cn" w:hAnsi="Trade Gothic LT Std Cn"/>
                <w:szCs w:val="24"/>
              </w:rPr>
              <w:t>Fotokopiergeräten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9B674F" w:rsidRPr="00086768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086768" w:rsidRDefault="009B674F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GEFAHREN FÜR MENSCH UND UMWELT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602C2C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B65885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C80E247" wp14:editId="2775B5AE">
                  <wp:extent cx="692956" cy="600075"/>
                  <wp:effectExtent l="19050" t="0" r="0" b="0"/>
                  <wp:docPr id="3" name="Bild 3" descr="L:\StabsstelleAU\Fischer\Ingrid\Betriebsanweisungen\Symbole\W18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StabsstelleAU\Fischer\Ingrid\Betriebsanweisungen\Symbole\W18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956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B65885" w:rsidRPr="00B92661" w:rsidRDefault="00B65885" w:rsidP="00B65885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Trade Gothic LT Std Cn" w:hAnsi="Trade Gothic LT Std Cn"/>
                <w:sz w:val="24"/>
                <w:szCs w:val="24"/>
              </w:rPr>
            </w:pPr>
            <w:r w:rsidRPr="00B92661">
              <w:rPr>
                <w:rFonts w:ascii="Trade Gothic LT Std Cn" w:hAnsi="Trade Gothic LT Std Cn"/>
                <w:sz w:val="24"/>
                <w:szCs w:val="24"/>
              </w:rPr>
              <w:t>Reizung an den Atmungsorganen durch Ozon, das beim Kopieren u. Drucken entstehen kann.</w:t>
            </w:r>
          </w:p>
          <w:p w:rsidR="00B65885" w:rsidRPr="00B92661" w:rsidRDefault="00B65885" w:rsidP="00B65885">
            <w:pPr>
              <w:pStyle w:val="Listenabsatz"/>
              <w:numPr>
                <w:ilvl w:val="0"/>
                <w:numId w:val="1"/>
              </w:numPr>
              <w:rPr>
                <w:rFonts w:ascii="Trade Gothic LT Std Cn" w:hAnsi="Trade Gothic LT Std Cn"/>
                <w:sz w:val="24"/>
                <w:szCs w:val="24"/>
              </w:rPr>
            </w:pPr>
            <w:r w:rsidRPr="00B92661">
              <w:rPr>
                <w:rFonts w:ascii="Trade Gothic LT Std Cn" w:hAnsi="Trade Gothic LT Std Cn"/>
                <w:sz w:val="24"/>
                <w:szCs w:val="24"/>
              </w:rPr>
              <w:t>Reizung durch Einatmen von Tonerstäuben</w:t>
            </w:r>
            <w:r>
              <w:rPr>
                <w:rFonts w:ascii="Trade Gothic LT Std Cn" w:hAnsi="Trade Gothic LT Std Cn"/>
                <w:sz w:val="24"/>
                <w:szCs w:val="24"/>
              </w:rPr>
              <w:t>, insbes. bei Vorerkrankungen</w:t>
            </w:r>
          </w:p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AE6068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086768" w:rsidRDefault="00050947" w:rsidP="00AE6068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SCHUTZMASSNAHMEN UND VERHALTENSREGELN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B72015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65885" w:rsidRPr="00B92661" w:rsidRDefault="00B65885" w:rsidP="00B65885">
            <w:pPr>
              <w:pStyle w:val="Listenabsatz"/>
              <w:numPr>
                <w:ilvl w:val="0"/>
                <w:numId w:val="2"/>
              </w:numPr>
              <w:tabs>
                <w:tab w:val="left" w:pos="75"/>
              </w:tabs>
              <w:spacing w:before="120" w:after="0" w:line="240" w:lineRule="auto"/>
              <w:rPr>
                <w:rFonts w:ascii="Trade Gothic LT Std Cn" w:hAnsi="Trade Gothic LT Std Cn" w:cs="Arial"/>
                <w:sz w:val="24"/>
                <w:szCs w:val="24"/>
              </w:rPr>
            </w:pPr>
            <w:r w:rsidRPr="00B92661">
              <w:rPr>
                <w:rFonts w:ascii="Trade Gothic LT Std Cn" w:hAnsi="Trade Gothic LT Std Cn" w:cs="Arial"/>
                <w:sz w:val="24"/>
                <w:szCs w:val="24"/>
              </w:rPr>
              <w:t>Drucker und Kopierer in trockenen, gut belüfteten Räumen aufstellen</w:t>
            </w:r>
          </w:p>
          <w:p w:rsidR="00B65885" w:rsidRPr="00B92661" w:rsidRDefault="00B65885" w:rsidP="00B65885">
            <w:pPr>
              <w:pStyle w:val="Listenabsatz"/>
              <w:numPr>
                <w:ilvl w:val="0"/>
                <w:numId w:val="2"/>
              </w:numPr>
              <w:tabs>
                <w:tab w:val="left" w:pos="75"/>
              </w:tabs>
              <w:spacing w:before="120" w:after="0" w:line="240" w:lineRule="auto"/>
              <w:rPr>
                <w:rFonts w:ascii="Trade Gothic LT Std Cn" w:hAnsi="Trade Gothic LT Std Cn" w:cs="Arial"/>
                <w:sz w:val="24"/>
                <w:szCs w:val="24"/>
              </w:rPr>
            </w:pPr>
            <w:r w:rsidRPr="00B92661">
              <w:rPr>
                <w:rFonts w:ascii="Trade Gothic LT Std Cn" w:hAnsi="Trade Gothic LT Std Cn" w:cs="Arial"/>
                <w:sz w:val="24"/>
                <w:szCs w:val="24"/>
              </w:rPr>
              <w:t>Drucker und Kopierer so aufstellen, dass die Abluft nicht zum Bediener geblasen wird</w:t>
            </w:r>
          </w:p>
          <w:p w:rsidR="00B65885" w:rsidRPr="00B92661" w:rsidRDefault="00B65885" w:rsidP="00B65885">
            <w:pPr>
              <w:pStyle w:val="Listenabsatz"/>
              <w:numPr>
                <w:ilvl w:val="0"/>
                <w:numId w:val="2"/>
              </w:numPr>
              <w:tabs>
                <w:tab w:val="left" w:pos="75"/>
              </w:tabs>
              <w:spacing w:before="120" w:after="0" w:line="240" w:lineRule="auto"/>
              <w:rPr>
                <w:rFonts w:ascii="Trade Gothic LT Std Cn" w:hAnsi="Trade Gothic LT Std Cn" w:cs="Arial"/>
                <w:sz w:val="24"/>
                <w:szCs w:val="24"/>
              </w:rPr>
            </w:pPr>
            <w:r w:rsidRPr="00B92661">
              <w:rPr>
                <w:rFonts w:ascii="Trade Gothic LT Std Cn" w:hAnsi="Trade Gothic LT Std Cn" w:cs="Arial"/>
                <w:sz w:val="24"/>
                <w:szCs w:val="24"/>
              </w:rPr>
              <w:t>Intensiv genutzte Geräte in separaten Räumen aufstellen</w:t>
            </w:r>
          </w:p>
          <w:p w:rsidR="00B65885" w:rsidRPr="00B92661" w:rsidRDefault="00B65885" w:rsidP="00B65885">
            <w:pPr>
              <w:pStyle w:val="Listenabsatz"/>
              <w:numPr>
                <w:ilvl w:val="0"/>
                <w:numId w:val="2"/>
              </w:numPr>
              <w:tabs>
                <w:tab w:val="left" w:pos="75"/>
              </w:tabs>
              <w:spacing w:before="120" w:after="0" w:line="240" w:lineRule="auto"/>
              <w:rPr>
                <w:rFonts w:ascii="Trade Gothic LT Std Cn" w:hAnsi="Trade Gothic LT Std Cn" w:cs="Arial"/>
                <w:sz w:val="24"/>
                <w:szCs w:val="24"/>
              </w:rPr>
            </w:pPr>
            <w:r w:rsidRPr="00B92661">
              <w:rPr>
                <w:rFonts w:ascii="Trade Gothic LT Std Cn" w:hAnsi="Trade Gothic LT Std Cn" w:cs="Arial"/>
                <w:sz w:val="24"/>
                <w:szCs w:val="24"/>
              </w:rPr>
              <w:t>Tonerwechsel sorgfältig vornehmen, Staubbildung vermeiden</w:t>
            </w:r>
          </w:p>
          <w:p w:rsidR="00B65885" w:rsidRPr="00B92661" w:rsidRDefault="00B65885" w:rsidP="00B65885">
            <w:pPr>
              <w:pStyle w:val="Listenabsatz"/>
              <w:numPr>
                <w:ilvl w:val="0"/>
                <w:numId w:val="2"/>
              </w:numPr>
              <w:tabs>
                <w:tab w:val="left" w:pos="75"/>
              </w:tabs>
              <w:spacing w:before="120" w:after="0" w:line="240" w:lineRule="auto"/>
              <w:rPr>
                <w:rFonts w:ascii="Trade Gothic LT Std Cn" w:hAnsi="Trade Gothic LT Std Cn" w:cs="Arial"/>
                <w:sz w:val="24"/>
                <w:szCs w:val="24"/>
              </w:rPr>
            </w:pPr>
            <w:r w:rsidRPr="00B92661">
              <w:rPr>
                <w:rFonts w:ascii="Trade Gothic LT Std Cn" w:hAnsi="Trade Gothic LT Std Cn" w:cs="Arial"/>
                <w:sz w:val="24"/>
                <w:szCs w:val="24"/>
              </w:rPr>
              <w:t>Tonerstäube nicht einatmen</w:t>
            </w:r>
          </w:p>
          <w:p w:rsidR="00B65885" w:rsidRPr="00B92661" w:rsidRDefault="00B65885" w:rsidP="00B65885">
            <w:pPr>
              <w:pStyle w:val="Listenabsatz"/>
              <w:numPr>
                <w:ilvl w:val="0"/>
                <w:numId w:val="2"/>
              </w:numPr>
              <w:tabs>
                <w:tab w:val="left" w:pos="75"/>
              </w:tabs>
              <w:spacing w:before="120" w:after="0" w:line="240" w:lineRule="auto"/>
              <w:rPr>
                <w:rFonts w:ascii="Trade Gothic LT Std Cn" w:hAnsi="Trade Gothic LT Std Cn" w:cs="Arial"/>
                <w:sz w:val="24"/>
                <w:szCs w:val="24"/>
              </w:rPr>
            </w:pPr>
            <w:r w:rsidRPr="00B92661">
              <w:rPr>
                <w:rFonts w:ascii="Trade Gothic LT Std Cn" w:hAnsi="Trade Gothic LT Std Cn" w:cs="Arial"/>
                <w:sz w:val="24"/>
                <w:szCs w:val="24"/>
              </w:rPr>
              <w:t>Hautkontakt mit Toner vermeiden</w:t>
            </w:r>
          </w:p>
          <w:p w:rsidR="00B65885" w:rsidRPr="00B92661" w:rsidRDefault="00B65885" w:rsidP="00B65885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ade Gothic LT Std Cn" w:hAnsi="Trade Gothic LT Std Cn" w:cs="Helvetica"/>
                <w:sz w:val="24"/>
                <w:szCs w:val="24"/>
              </w:rPr>
            </w:pPr>
            <w:r w:rsidRPr="00B92661">
              <w:rPr>
                <w:rFonts w:ascii="Trade Gothic LT Std Cn" w:hAnsi="Trade Gothic LT Std Cn" w:cs="Arial"/>
                <w:sz w:val="24"/>
                <w:szCs w:val="24"/>
              </w:rPr>
              <w:t>Vorlagenfläche des Kopierers nicht verkratzen, vorsichtig reinigen</w:t>
            </w:r>
          </w:p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050947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VERHALTEN </w:t>
            </w:r>
            <w:r w:rsidR="004D599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BEI STÖRUNGEN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 / VERHALTEN IM GEFAHRFALL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98410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B65885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FD70C39" wp14:editId="17FCA9B2">
                  <wp:extent cx="670958" cy="581025"/>
                  <wp:effectExtent l="19050" t="0" r="0" b="0"/>
                  <wp:docPr id="6" name="Bild 4" descr="L:\StabsstelleAU\Fischer\Ingrid\Betriebsanweisungen\Symbole\W2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:\StabsstelleAU\Fischer\Ingrid\Betriebsanweisungen\Symbole\W2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958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56D0738" wp14:editId="12BA9E07">
                  <wp:extent cx="561975" cy="561975"/>
                  <wp:effectExtent l="19050" t="0" r="9525" b="0"/>
                  <wp:docPr id="1" name="Bild 5" descr="L:\StabsstelleAU\Fischer\Ingrid\Betriebsanweisungen\Symbole\M0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:\StabsstelleAU\Fischer\Ingrid\Betriebsanweisungen\Symbole\M0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65885" w:rsidRDefault="00B65885" w:rsidP="00B65885">
            <w:pPr>
              <w:pStyle w:val="Listenabsatz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ade Gothic LT Std Cn" w:hAnsi="Trade Gothic LT Std Cn" w:cs="Arial"/>
                <w:sz w:val="24"/>
                <w:szCs w:val="24"/>
              </w:rPr>
            </w:pPr>
            <w:r>
              <w:rPr>
                <w:rFonts w:ascii="Trade Gothic LT Std Cn" w:hAnsi="Trade Gothic LT Std Cn" w:cs="Arial"/>
                <w:sz w:val="24"/>
                <w:szCs w:val="24"/>
              </w:rPr>
              <w:t>Vor Öffnung des Geräts Netzstecker ziehen</w:t>
            </w:r>
          </w:p>
          <w:p w:rsidR="00B65885" w:rsidRDefault="00B65885" w:rsidP="00B65885">
            <w:pPr>
              <w:pStyle w:val="Listenabsatz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ade Gothic LT Std Cn" w:hAnsi="Trade Gothic LT Std Cn" w:cs="Arial"/>
                <w:sz w:val="24"/>
                <w:szCs w:val="24"/>
              </w:rPr>
            </w:pPr>
            <w:r>
              <w:rPr>
                <w:rFonts w:ascii="Trade Gothic LT Std Cn" w:hAnsi="Trade Gothic LT Std Cn" w:cs="Arial"/>
                <w:sz w:val="24"/>
                <w:szCs w:val="24"/>
              </w:rPr>
              <w:t>Bedienungsanleitung beachten</w:t>
            </w:r>
          </w:p>
          <w:p w:rsidR="00B65885" w:rsidRPr="00440614" w:rsidRDefault="00B65885" w:rsidP="00B65885">
            <w:pPr>
              <w:pStyle w:val="Listenabsatz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ade Gothic LT Std Cn" w:hAnsi="Trade Gothic LT Std Cn" w:cs="Arial"/>
                <w:sz w:val="24"/>
                <w:szCs w:val="24"/>
              </w:rPr>
            </w:pPr>
            <w:r w:rsidRPr="00440614">
              <w:rPr>
                <w:rFonts w:ascii="Trade Gothic LT Std Cn" w:hAnsi="Trade Gothic LT Std Cn" w:cs="Arial"/>
                <w:sz w:val="24"/>
                <w:szCs w:val="24"/>
              </w:rPr>
              <w:t>Störungen</w:t>
            </w:r>
            <w:r>
              <w:rPr>
                <w:rFonts w:ascii="Trade Gothic LT Std Cn" w:hAnsi="Trade Gothic LT Std Cn" w:cs="Arial"/>
                <w:sz w:val="24"/>
                <w:szCs w:val="24"/>
              </w:rPr>
              <w:t xml:space="preserve"> ggf.</w:t>
            </w:r>
            <w:r w:rsidRPr="00440614">
              <w:rPr>
                <w:rFonts w:ascii="Trade Gothic LT Std Cn" w:hAnsi="Trade Gothic LT Std Cn" w:cs="Arial"/>
                <w:sz w:val="24"/>
                <w:szCs w:val="24"/>
              </w:rPr>
              <w:t xml:space="preserve"> durch Fachpersonal beheben lassen</w:t>
            </w:r>
          </w:p>
          <w:p w:rsidR="00B65885" w:rsidRPr="00440614" w:rsidRDefault="00B65885" w:rsidP="00B65885">
            <w:pPr>
              <w:pStyle w:val="Listenabsatz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ade Gothic LT Std Cn" w:hAnsi="Trade Gothic LT Std Cn" w:cs="Arial"/>
                <w:sz w:val="24"/>
                <w:szCs w:val="24"/>
              </w:rPr>
            </w:pPr>
            <w:r w:rsidRPr="00440614">
              <w:rPr>
                <w:rFonts w:ascii="Trade Gothic LT Std Cn" w:hAnsi="Trade Gothic LT Std Cn" w:cs="Arial"/>
                <w:sz w:val="24"/>
                <w:szCs w:val="24"/>
              </w:rPr>
              <w:t>Vorsicht vor heißen Oberflächen der Fixiereinheit</w:t>
            </w:r>
          </w:p>
          <w:p w:rsidR="00B65885" w:rsidRPr="00440614" w:rsidRDefault="00B65885" w:rsidP="00B65885">
            <w:pPr>
              <w:pStyle w:val="Listenabsatz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ade Gothic LT Std Cn" w:hAnsi="Trade Gothic LT Std Cn" w:cs="Arial"/>
                <w:sz w:val="24"/>
                <w:szCs w:val="24"/>
              </w:rPr>
            </w:pPr>
            <w:r w:rsidRPr="00440614">
              <w:rPr>
                <w:rFonts w:ascii="Trade Gothic LT Std Cn" w:hAnsi="Trade Gothic LT Std Cn" w:cs="Arial"/>
                <w:sz w:val="24"/>
                <w:szCs w:val="24"/>
              </w:rPr>
              <w:t>Bei intensiven Ozon-Geruch Raum gut lüften, Sicherheitsfachkraft zur Abklärung weiterer Maßnahmen verständigen</w:t>
            </w:r>
          </w:p>
          <w:p w:rsidR="00086768" w:rsidRPr="00B65885" w:rsidRDefault="00B65885" w:rsidP="00B65885">
            <w:pPr>
              <w:pStyle w:val="Listenabsatz"/>
              <w:numPr>
                <w:ilvl w:val="0"/>
                <w:numId w:val="3"/>
              </w:numPr>
              <w:rPr>
                <w:rFonts w:ascii="Trade Gothic LT Std Cn" w:hAnsi="Trade Gothic LT Std Cn"/>
                <w:sz w:val="24"/>
                <w:szCs w:val="24"/>
              </w:rPr>
            </w:pPr>
            <w:r w:rsidRPr="00440614">
              <w:rPr>
                <w:rFonts w:ascii="Trade Gothic LT Std Cn" w:hAnsi="Trade Gothic LT Std Cn" w:cs="Arial"/>
                <w:sz w:val="24"/>
                <w:szCs w:val="24"/>
              </w:rPr>
              <w:t>Verschütteten Toner feucht aufnehmen, Schutzhandschuhe tragen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4D599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VERHAL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TEN BEI UNFÄLLEN - ERSTE HILFE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5C53F5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B65885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659A85C0" wp14:editId="740A05CA">
                  <wp:extent cx="683394" cy="683394"/>
                  <wp:effectExtent l="0" t="0" r="2540" b="254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64" cy="689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65885" w:rsidRPr="00440614" w:rsidRDefault="00B65885" w:rsidP="00B65885">
            <w:pPr>
              <w:pStyle w:val="Listenabsatz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ade Gothic LT Std Cn" w:hAnsi="Trade Gothic LT Std Cn" w:cs="Arial"/>
                <w:sz w:val="24"/>
                <w:szCs w:val="24"/>
              </w:rPr>
            </w:pPr>
            <w:r w:rsidRPr="00440614">
              <w:rPr>
                <w:rFonts w:ascii="Trade Gothic LT Std Cn" w:hAnsi="Trade Gothic LT Std Cn" w:cs="Arial"/>
                <w:sz w:val="24"/>
                <w:szCs w:val="24"/>
              </w:rPr>
              <w:t>Unfallstelle absichern</w:t>
            </w:r>
          </w:p>
          <w:p w:rsidR="00B65885" w:rsidRPr="00440614" w:rsidRDefault="00B65885" w:rsidP="00B65885">
            <w:pPr>
              <w:pStyle w:val="Listenabsatz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ade Gothic LT Std Cn" w:hAnsi="Trade Gothic LT Std Cn" w:cs="Arial"/>
                <w:sz w:val="24"/>
                <w:szCs w:val="24"/>
              </w:rPr>
            </w:pPr>
            <w:r w:rsidRPr="00440614">
              <w:rPr>
                <w:rFonts w:ascii="Trade Gothic LT Std Cn" w:hAnsi="Trade Gothic LT Std Cn" w:cs="Arial"/>
                <w:sz w:val="24"/>
                <w:szCs w:val="24"/>
              </w:rPr>
              <w:t>Toner von der Haut mit viel Wasser und Seife abwaschen</w:t>
            </w:r>
          </w:p>
          <w:p w:rsidR="00B65885" w:rsidRPr="00440614" w:rsidRDefault="00B65885" w:rsidP="00B65885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rade Gothic LT Std Cn" w:hAnsi="Trade Gothic LT Std Cn"/>
                <w:sz w:val="24"/>
                <w:szCs w:val="24"/>
              </w:rPr>
            </w:pPr>
            <w:r w:rsidRPr="00440614">
              <w:rPr>
                <w:rFonts w:ascii="Trade Gothic LT Std Cn" w:hAnsi="Trade Gothic LT Std Cn" w:cs="Arial"/>
                <w:sz w:val="24"/>
                <w:szCs w:val="24"/>
              </w:rPr>
              <w:t>Bei Einatmung von Tonerstäuben sofort an die frische Luft</w:t>
            </w:r>
          </w:p>
          <w:p w:rsidR="00B65885" w:rsidRPr="00440614" w:rsidRDefault="00B65885" w:rsidP="00B65885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rade Gothic LT Std Cn" w:hAnsi="Trade Gothic LT Std Cn"/>
                <w:sz w:val="24"/>
                <w:szCs w:val="24"/>
              </w:rPr>
            </w:pPr>
            <w:r w:rsidRPr="00440614">
              <w:rPr>
                <w:rFonts w:ascii="Trade Gothic LT Std Cn" w:hAnsi="Trade Gothic LT Std Cn"/>
                <w:sz w:val="24"/>
                <w:szCs w:val="24"/>
              </w:rPr>
              <w:t>Ggf. Erste Hilfe leisten</w:t>
            </w:r>
          </w:p>
          <w:p w:rsidR="00B65885" w:rsidRPr="00440614" w:rsidRDefault="00B65885" w:rsidP="00B65885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Trade Gothic LT Std Cn" w:hAnsi="Trade Gothic LT Std Cn"/>
                <w:sz w:val="24"/>
                <w:szCs w:val="24"/>
              </w:rPr>
            </w:pPr>
            <w:r w:rsidRPr="00440614">
              <w:rPr>
                <w:rFonts w:ascii="Trade Gothic LT Std Cn" w:hAnsi="Trade Gothic LT Std Cn"/>
                <w:sz w:val="24"/>
                <w:szCs w:val="24"/>
              </w:rPr>
              <w:t>Ggf. Rettungswagen anfordern, Tel.: 112, und einweisen</w:t>
            </w:r>
          </w:p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08676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INSTANDHALTUNG / UMWELTSCHUTZ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1F0239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6768" w:rsidRPr="00086768" w:rsidRDefault="00086768" w:rsidP="00AB3C70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65885" w:rsidRPr="00440614" w:rsidRDefault="00B65885" w:rsidP="00B65885">
            <w:pPr>
              <w:pStyle w:val="Listenabsatz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rade Gothic LT Std Cn" w:hAnsi="Trade Gothic LT Std Cn" w:cs="Arial"/>
                <w:sz w:val="24"/>
                <w:szCs w:val="24"/>
              </w:rPr>
            </w:pPr>
            <w:r w:rsidRPr="00440614">
              <w:rPr>
                <w:rFonts w:ascii="Trade Gothic LT Std Cn" w:hAnsi="Trade Gothic LT Std Cn" w:cs="Arial"/>
                <w:sz w:val="24"/>
                <w:szCs w:val="24"/>
              </w:rPr>
              <w:t>Reparatur von Laserdruckern nur durch zuständiges Fachpersonal.</w:t>
            </w:r>
          </w:p>
          <w:p w:rsidR="00086768" w:rsidRPr="00B65885" w:rsidRDefault="00B65885" w:rsidP="00B65885">
            <w:pPr>
              <w:pStyle w:val="Listenabsatz"/>
              <w:numPr>
                <w:ilvl w:val="0"/>
                <w:numId w:val="5"/>
              </w:numPr>
              <w:rPr>
                <w:rFonts w:ascii="Trade Gothic LT Std Cn" w:hAnsi="Trade Gothic LT Std Cn"/>
                <w:sz w:val="24"/>
                <w:szCs w:val="24"/>
              </w:rPr>
            </w:pPr>
            <w:r w:rsidRPr="00440614">
              <w:rPr>
                <w:rFonts w:ascii="Trade Gothic LT Std Cn" w:hAnsi="Trade Gothic LT Std Cn" w:cs="Arial"/>
                <w:sz w:val="24"/>
                <w:szCs w:val="24"/>
              </w:rPr>
              <w:t>Leere Tonerkartuschen sammeln und an den Lieferanten zurückgeben.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D5998" w:rsidRPr="00086768" w:rsidTr="00086768">
        <w:trPr>
          <w:cantSplit/>
          <w:trHeight w:hRule="exact" w:val="27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</w:tr>
    </w:tbl>
    <w:p w:rsidR="00086768" w:rsidRDefault="00086768">
      <w:pPr>
        <w:rPr>
          <w:rFonts w:ascii="Trade Gothic LT Std Cn" w:hAnsi="Trade Gothic LT Std Cn"/>
        </w:rPr>
      </w:pPr>
      <w:bookmarkStart w:id="0" w:name="_GoBack"/>
      <w:bookmarkEnd w:id="0"/>
    </w:p>
    <w:sectPr w:rsidR="00086768" w:rsidSect="00E70998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7256"/>
    <w:multiLevelType w:val="hybridMultilevel"/>
    <w:tmpl w:val="21CC03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50664"/>
    <w:multiLevelType w:val="hybridMultilevel"/>
    <w:tmpl w:val="BB82DA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F7D1B"/>
    <w:multiLevelType w:val="hybridMultilevel"/>
    <w:tmpl w:val="6CCA0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319C3"/>
    <w:multiLevelType w:val="hybridMultilevel"/>
    <w:tmpl w:val="1744D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A4CA0"/>
    <w:multiLevelType w:val="hybridMultilevel"/>
    <w:tmpl w:val="92D213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50947"/>
    <w:rsid w:val="000716F8"/>
    <w:rsid w:val="00082684"/>
    <w:rsid w:val="00086768"/>
    <w:rsid w:val="003B38C7"/>
    <w:rsid w:val="003D27E2"/>
    <w:rsid w:val="004003D3"/>
    <w:rsid w:val="004D5998"/>
    <w:rsid w:val="005B55E4"/>
    <w:rsid w:val="005D42F2"/>
    <w:rsid w:val="006E0915"/>
    <w:rsid w:val="007575A6"/>
    <w:rsid w:val="008517E8"/>
    <w:rsid w:val="008E2BB3"/>
    <w:rsid w:val="009B674F"/>
    <w:rsid w:val="00AB3C70"/>
    <w:rsid w:val="00AE6068"/>
    <w:rsid w:val="00B65885"/>
    <w:rsid w:val="00C31BDD"/>
    <w:rsid w:val="00C33065"/>
    <w:rsid w:val="00CE4E26"/>
    <w:rsid w:val="00DB4519"/>
    <w:rsid w:val="00DF7B60"/>
    <w:rsid w:val="00E154BA"/>
    <w:rsid w:val="00E70998"/>
    <w:rsid w:val="00F578ED"/>
    <w:rsid w:val="00FD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EC7AE"/>
  <w15:chartTrackingRefBased/>
  <w15:docId w15:val="{C6F915C8-8B30-4DB8-A65C-89953083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B6588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5B55E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5B55E4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B65885"/>
    <w:rPr>
      <w:rFonts w:ascii="Arial" w:hAnsi="Arial"/>
      <w:b/>
      <w:bCs/>
      <w:sz w:val="40"/>
    </w:rPr>
  </w:style>
  <w:style w:type="paragraph" w:styleId="Listenabsatz">
    <w:name w:val="List Paragraph"/>
    <w:basedOn w:val="Standard"/>
    <w:uiPriority w:val="34"/>
    <w:qFormat/>
    <w:rsid w:val="00B658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u400085</dc:creator>
  <cp:keywords/>
  <cp:lastModifiedBy>Joerg Seeba</cp:lastModifiedBy>
  <cp:revision>4</cp:revision>
  <cp:lastPrinted>2020-12-01T17:13:00Z</cp:lastPrinted>
  <dcterms:created xsi:type="dcterms:W3CDTF">2020-12-01T18:52:00Z</dcterms:created>
  <dcterms:modified xsi:type="dcterms:W3CDTF">2020-12-08T17:08:00Z</dcterms:modified>
</cp:coreProperties>
</file>