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E9" w:rsidRPr="00EC2BE9" w:rsidRDefault="00B72581" w:rsidP="00EC2BE9">
            <w:pPr>
              <w:jc w:val="center"/>
              <w:rPr>
                <w:rFonts w:ascii="Trade Gothic LT Std Cn" w:hAnsi="Trade Gothic LT Std Cn"/>
                <w:b/>
                <w:sz w:val="28"/>
                <w:szCs w:val="28"/>
              </w:rPr>
            </w:pPr>
            <w:r>
              <w:rPr>
                <w:rFonts w:ascii="Trade Gothic LT Std Cn" w:hAnsi="Trade Gothic LT Std Cn"/>
                <w:b/>
                <w:sz w:val="28"/>
                <w:szCs w:val="28"/>
              </w:rPr>
              <w:t>Mehrzweck</w:t>
            </w:r>
            <w:r w:rsidR="00EC2BE9" w:rsidRPr="00EC2BE9">
              <w:rPr>
                <w:rFonts w:ascii="Trade Gothic LT Std Cn" w:hAnsi="Trade Gothic LT Std Cn"/>
                <w:b/>
                <w:sz w:val="28"/>
                <w:szCs w:val="28"/>
              </w:rPr>
              <w:t>leitern</w:t>
            </w:r>
          </w:p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B72581" w:rsidRDefault="00B72581" w:rsidP="00B72581">
            <w:pPr>
              <w:jc w:val="center"/>
              <w:rPr>
                <w:rFonts w:ascii="Trade Gothic LT Std Cn" w:hAnsi="Trade Gothic LT Std Cn"/>
                <w:sz w:val="32"/>
                <w:szCs w:val="32"/>
              </w:rPr>
            </w:pPr>
            <w:r>
              <w:rPr>
                <w:rFonts w:ascii="Trade Gothic LT Std Cn" w:hAnsi="Trade Gothic LT Std Cn"/>
                <w:sz w:val="32"/>
                <w:szCs w:val="32"/>
              </w:rPr>
              <w:t>Benutzen von Mehrzweck</w:t>
            </w:r>
            <w:r w:rsidR="00EC2BE9" w:rsidRPr="00C9054C">
              <w:rPr>
                <w:rFonts w:ascii="Trade Gothic LT Std Cn" w:hAnsi="Trade Gothic LT Std Cn"/>
                <w:sz w:val="32"/>
                <w:szCs w:val="32"/>
              </w:rPr>
              <w:t>leitern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52157D" wp14:editId="240F4F6D">
                  <wp:extent cx="504825" cy="485775"/>
                  <wp:effectExtent l="0" t="0" r="9525" b="9525"/>
                  <wp:docPr id="27" name="Bil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6768" w:rsidRPr="00B72581" w:rsidRDefault="00B72581" w:rsidP="00B72581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35568A">
              <w:rPr>
                <w:rFonts w:ascii="Trade Gothic LT Std Cn" w:hAnsi="Trade Gothic LT Std Cn"/>
                <w:sz w:val="24"/>
                <w:szCs w:val="24"/>
              </w:rPr>
              <w:t>Gefahren ergeben sich beim Benutzen von Leitern und Tritten durch die Möglichkeit des Herunterfallens, Umkippen der Leiter, Abrutschen der Leiter oder des Benutzers, Herunterspringen und das Herabfallen von Gegenständen.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72581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/>
                <w:sz w:val="24"/>
                <w:szCs w:val="24"/>
              </w:rPr>
              <w:t>Sichtprüfung vor Benutzung auf augenscheinliche Beschädigungen.</w:t>
            </w:r>
          </w:p>
          <w:p w:rsidR="00B72581" w:rsidRPr="00383EDF" w:rsidRDefault="00B72581" w:rsidP="00B72581">
            <w:pPr>
              <w:pStyle w:val="Listenabsatz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383EDF">
              <w:rPr>
                <w:rFonts w:ascii="Trade Gothic LT Std Cn" w:hAnsi="Trade Gothic LT Std Cn" w:cs="Helvetica"/>
                <w:sz w:val="24"/>
                <w:szCs w:val="24"/>
              </w:rPr>
              <w:t>Leitern sind nur für Arbeiten von geringem Umfang einzusetzen.</w:t>
            </w:r>
          </w:p>
          <w:p w:rsidR="00B72581" w:rsidRPr="008A31A0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Mehrzweckleitern dürfen nur für Zwecke verwendet werden, für die sie nach ihrer Bauart bestimmt sind.</w:t>
            </w:r>
          </w:p>
          <w:p w:rsidR="00B72581" w:rsidRPr="008A31A0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Leiter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 </w:t>
            </w:r>
            <w:r>
              <w:rPr>
                <w:rFonts w:ascii="Trade Gothic LT Std Cn" w:hAnsi="Trade Gothic LT Std Cn"/>
                <w:sz w:val="24"/>
                <w:szCs w:val="24"/>
              </w:rPr>
              <w:t xml:space="preserve">nicht hinter geschlossenen Türen und 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>nicht ungesichert in Verkehrswegen aufstellen, Sicherung durch Absperrung oder 2. Person.</w:t>
            </w:r>
          </w:p>
          <w:p w:rsidR="00B72581" w:rsidRPr="008A31A0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>Auf- und Abstiegsflächen frei von Gegenständen halten.</w:t>
            </w:r>
          </w:p>
          <w:p w:rsidR="00B72581" w:rsidRPr="0013668E" w:rsidRDefault="00B72581" w:rsidP="00B72581">
            <w:pPr>
              <w:pStyle w:val="Aufzhlungszeichen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13668E">
              <w:rPr>
                <w:rFonts w:ascii="Trade Gothic LT Std Cn" w:hAnsi="Trade Gothic LT Std Cn"/>
                <w:sz w:val="24"/>
                <w:szCs w:val="24"/>
              </w:rPr>
              <w:t xml:space="preserve">Leiter nur auf festen und ebenen Untergrund aufstellen. </w:t>
            </w:r>
          </w:p>
          <w:p w:rsidR="00B72581" w:rsidRPr="0013668E" w:rsidRDefault="00B72581" w:rsidP="00B72581">
            <w:pPr>
              <w:pStyle w:val="Aufzhlungszeichen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13668E">
              <w:rPr>
                <w:rFonts w:ascii="Trade Gothic LT Std Cn" w:hAnsi="Trade Gothic LT Std Cn" w:cs="Helvetica"/>
                <w:sz w:val="24"/>
                <w:szCs w:val="24"/>
              </w:rPr>
              <w:t>Mit dem Gesicht zur Leiter auf- u. absteigen und sich mit mind. einer Hand festhalten.</w:t>
            </w:r>
          </w:p>
          <w:p w:rsidR="00B72581" w:rsidRPr="008A31A0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Bei der Benutzung nicht seitlich </w:t>
            </w:r>
            <w:proofErr w:type="gramStart"/>
            <w:r w:rsidRPr="008A31A0">
              <w:rPr>
                <w:rFonts w:ascii="Trade Gothic LT Std Cn" w:hAnsi="Trade Gothic LT Std Cn"/>
                <w:sz w:val="24"/>
                <w:szCs w:val="24"/>
              </w:rPr>
              <w:t>Hinauslehnen</w:t>
            </w:r>
            <w:proofErr w:type="gramEnd"/>
            <w:r w:rsidRPr="008A31A0">
              <w:rPr>
                <w:rFonts w:ascii="Trade Gothic LT Std Cn" w:hAnsi="Trade Gothic LT Std Cn"/>
                <w:sz w:val="24"/>
                <w:szCs w:val="24"/>
              </w:rPr>
              <w:t xml:space="preserve"> sondern Leiter umsetzen.</w:t>
            </w:r>
          </w:p>
          <w:p w:rsidR="00B72581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L</w:t>
            </w:r>
            <w:r w:rsidRPr="008A31A0">
              <w:rPr>
                <w:rFonts w:ascii="Trade Gothic LT Std Cn" w:hAnsi="Trade Gothic LT Std Cn"/>
                <w:sz w:val="24"/>
                <w:szCs w:val="24"/>
              </w:rPr>
              <w:t>eitern nur mit geschlossen Schuhen mit sauberen Sohlen begehen.</w:t>
            </w:r>
          </w:p>
          <w:p w:rsidR="00B72581" w:rsidRPr="006F55F6" w:rsidRDefault="00B72581" w:rsidP="00B72581">
            <w:pPr>
              <w:pStyle w:val="Aufzhlungszeichen"/>
              <w:numPr>
                <w:ilvl w:val="0"/>
                <w:numId w:val="3"/>
              </w:numPr>
              <w:ind w:left="426" w:hanging="426"/>
              <w:rPr>
                <w:rFonts w:ascii="Trade Gothic LT Std Cn" w:hAnsi="Trade Gothic LT Std Cn"/>
                <w:sz w:val="24"/>
                <w:szCs w:val="24"/>
              </w:rPr>
            </w:pPr>
            <w:r w:rsidRPr="006F55F6">
              <w:rPr>
                <w:rFonts w:ascii="Trade Gothic LT Std Cn" w:hAnsi="Trade Gothic LT Std Cn"/>
                <w:sz w:val="24"/>
                <w:szCs w:val="24"/>
              </w:rPr>
              <w:t>Für Mehrzweckleitern, die in der Gebrauchsstellung "Anlegeleiter" bzw. “Stehleiter“ verwendet werden, sind die für Anlege- bzw. Stelleitern relevanten Benutzungshinweise zu beachten (s. BA: Anlegeleitern und Stehleiter).</w:t>
            </w:r>
          </w:p>
          <w:p w:rsidR="00B72581" w:rsidRDefault="00B72581" w:rsidP="00B72581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BD536C">
              <w:rPr>
                <w:rFonts w:ascii="Trade Gothic LT Std Cn" w:hAnsi="Trade Gothic LT Std Cn"/>
                <w:sz w:val="24"/>
                <w:szCs w:val="24"/>
              </w:rPr>
              <w:t>Mehrzweckleitern trägt man am sichersten zusammengeschoben bzw. zusammengeklappt in senkrechter Lage längs des Körpers.</w:t>
            </w:r>
            <w:r w:rsidRPr="007C4851">
              <w:rPr>
                <w:rFonts w:ascii="Trade Gothic LT Std Cn" w:hAnsi="Trade Gothic LT Std Cn" w:cs="Helvetica"/>
                <w:sz w:val="24"/>
                <w:szCs w:val="24"/>
              </w:rPr>
              <w:t xml:space="preserve"> </w:t>
            </w:r>
          </w:p>
          <w:p w:rsidR="00EC2BE9" w:rsidRDefault="00B72581" w:rsidP="00B72581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rade Gothic LT Std Cn" w:hAnsi="Trade Gothic LT Std Cn" w:cs="Helvetica"/>
                <w:sz w:val="24"/>
                <w:szCs w:val="24"/>
              </w:rPr>
            </w:pPr>
            <w:r>
              <w:rPr>
                <w:rFonts w:ascii="Trade Gothic LT Std Cn" w:hAnsi="Trade Gothic LT Std Cn" w:cs="Helvetica"/>
                <w:sz w:val="24"/>
                <w:szCs w:val="24"/>
              </w:rPr>
              <w:t>Leitern beim Lagern</w:t>
            </w:r>
            <w:r w:rsidRPr="008A31A0">
              <w:rPr>
                <w:rFonts w:ascii="Trade Gothic LT Std Cn" w:hAnsi="Trade Gothic LT Std Cn" w:cs="Helvetica"/>
                <w:sz w:val="24"/>
                <w:szCs w:val="24"/>
              </w:rPr>
              <w:t xml:space="preserve"> gegen mechanische Beschädigungen</w:t>
            </w:r>
            <w:r>
              <w:rPr>
                <w:rFonts w:ascii="Trade Gothic LT Std Cn" w:hAnsi="Trade Gothic LT Std Cn" w:cs="Helvetica"/>
                <w:sz w:val="24"/>
                <w:szCs w:val="24"/>
              </w:rPr>
              <w:t xml:space="preserve"> schützen.</w:t>
            </w:r>
          </w:p>
          <w:p w:rsidR="00B72581" w:rsidRPr="00B72581" w:rsidRDefault="00B72581" w:rsidP="00B72581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rade Gothic LT Std Cn" w:hAnsi="Trade Gothic LT Std Cn" w:cs="Helvetica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B72581" w:rsidRDefault="00B72581" w:rsidP="00B72581">
            <w:pPr>
              <w:pStyle w:val="Listenabsatz"/>
              <w:numPr>
                <w:ilvl w:val="0"/>
                <w:numId w:val="7"/>
              </w:numPr>
              <w:ind w:left="313" w:hanging="283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B72581">
              <w:rPr>
                <w:rFonts w:ascii="Trade Gothic LT Std Cn" w:hAnsi="Trade Gothic LT Std Cn" w:cs="Helvetica"/>
                <w:sz w:val="24"/>
                <w:szCs w:val="24"/>
              </w:rPr>
              <w:t xml:space="preserve">Schadhafte </w:t>
            </w:r>
            <w:r w:rsidRPr="00B72581">
              <w:rPr>
                <w:rFonts w:ascii="Trade Gothic LT Std Cn" w:hAnsi="Trade Gothic LT Std Cn" w:cs="Helvetica"/>
                <w:sz w:val="24"/>
                <w:szCs w:val="24"/>
              </w:rPr>
              <w:t xml:space="preserve">Leitern </w:t>
            </w:r>
            <w:r w:rsidRPr="00B72581">
              <w:rPr>
                <w:rFonts w:ascii="Trade Gothic LT Std Cn" w:hAnsi="Trade Gothic LT Std Cn"/>
                <w:sz w:val="24"/>
                <w:szCs w:val="24"/>
              </w:rPr>
              <w:t>müssen der Benutzung entzogen werden und dürfen erst nach sachgerechter Reparatur wieder benutzt werden. Schäden dem/der Verantwortlichen melden</w:t>
            </w:r>
            <w:r w:rsidRPr="00B72581">
              <w:rPr>
                <w:rFonts w:ascii="Trade Gothic LT Std Cn" w:hAnsi="Trade Gothic LT Std Cn" w:cs="Helvetica"/>
                <w:sz w:val="24"/>
                <w:szCs w:val="24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EC2BE9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93DB17F" wp14:editId="3ECF1BCB">
                  <wp:extent cx="485775" cy="485775"/>
                  <wp:effectExtent l="0" t="0" r="9525" b="952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Unfallstelle absichern</w:t>
            </w:r>
            <w:r>
              <w:rPr>
                <w:rFonts w:ascii="Trade Gothic LT Std Cn" w:hAnsi="Trade Gothic LT Std Cn"/>
                <w:sz w:val="24"/>
                <w:szCs w:val="24"/>
              </w:rPr>
              <w:t>, ggf. Verletzten bergen</w:t>
            </w:r>
          </w:p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Erste Hilfe Leisten</w:t>
            </w:r>
          </w:p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anfordern, Tel.: 112</w:t>
            </w:r>
            <w:bookmarkStart w:id="0" w:name="_GoBack"/>
            <w:bookmarkEnd w:id="0"/>
          </w:p>
          <w:p w:rsidR="00EC2BE9" w:rsidRPr="00DC2B34" w:rsidRDefault="00EC2BE9" w:rsidP="00B7258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einweisen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B72581" w:rsidRDefault="00EC2BE9" w:rsidP="00B72581">
            <w:pPr>
              <w:pStyle w:val="AufzhlungszeichenAnfang"/>
              <w:tabs>
                <w:tab w:val="clear" w:pos="720"/>
              </w:tabs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 w:rsidRPr="00E309D5">
              <w:rPr>
                <w:rFonts w:ascii="Trade Gothic LT Std Cn" w:hAnsi="Trade Gothic LT Std Cn"/>
                <w:sz w:val="24"/>
                <w:szCs w:val="24"/>
              </w:rPr>
              <w:t xml:space="preserve">Leitern müssen regelmäßig entsprechenden den Einsatzbedingungen von einer beauftragten Person auf ordnungsgemäßen Zustand kontrolliert werden. </w:t>
            </w:r>
            <w:r w:rsidR="00086768" w:rsidRPr="00B72581">
              <w:rPr>
                <w:rFonts w:ascii="Trade Gothic LT Std Cn" w:hAnsi="Trade Gothic LT Std Cn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3345A9" w:rsidRDefault="00086768" w:rsidP="00B72581">
      <w:pPr>
        <w:jc w:val="center"/>
        <w:rPr>
          <w:rFonts w:ascii="Trade Gothic LT Std Cn" w:hAnsi="Trade Gothic LT Std Cn"/>
        </w:rPr>
      </w:pPr>
      <w:r>
        <w:rPr>
          <w:rFonts w:ascii="Trade Gothic LT Std Cn" w:hAnsi="Trade Gothic LT Std Cn"/>
        </w:rPr>
        <w:br w:type="page"/>
      </w:r>
      <w:r w:rsidRPr="003345A9">
        <w:rPr>
          <w:rFonts w:ascii="Trade Gothic LT Std Cn" w:hAnsi="Trade Gothic LT Std Cn"/>
        </w:rPr>
        <w:lastRenderedPageBreak/>
        <w:t>Piktogramme</w:t>
      </w:r>
    </w:p>
    <w:p w:rsidR="00086768" w:rsidRDefault="00086768" w:rsidP="00086768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7"/>
        <w:gridCol w:w="8707"/>
      </w:tblGrid>
      <w:tr w:rsidR="00086768" w:rsidTr="00475F3F">
        <w:trPr>
          <w:trHeight w:val="1290"/>
        </w:trPr>
        <w:tc>
          <w:tcPr>
            <w:tcW w:w="1487" w:type="dxa"/>
            <w:vAlign w:val="center"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  <w:r w:rsidRPr="003345A9">
              <w:rPr>
                <w:rFonts w:ascii="Trade Gothic LT Std Cn" w:hAnsi="Trade Gothic LT Std Cn"/>
              </w:rPr>
              <w:t>Warnzeichen</w:t>
            </w:r>
          </w:p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</w:tc>
        <w:tc>
          <w:tcPr>
            <w:tcW w:w="8707" w:type="dxa"/>
            <w:tcBorders>
              <w:bottom w:val="single" w:sz="4" w:space="0" w:color="auto"/>
            </w:tcBorders>
          </w:tcPr>
          <w:p w:rsidR="00086768" w:rsidRDefault="00086768" w:rsidP="00475F3F">
            <w:r>
              <w:rPr>
                <w:noProof/>
              </w:rPr>
              <w:drawing>
                <wp:inline distT="0" distB="0" distL="0" distR="0" wp14:anchorId="1B7CE58C" wp14:editId="217EF345">
                  <wp:extent cx="533400" cy="457395"/>
                  <wp:effectExtent l="0" t="0" r="0" b="0"/>
                  <wp:docPr id="4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E475584" wp14:editId="31A86C51">
                  <wp:extent cx="562841" cy="495300"/>
                  <wp:effectExtent l="0" t="0" r="889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4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5501E38" wp14:editId="0DA40611">
                  <wp:extent cx="570943" cy="487680"/>
                  <wp:effectExtent l="0" t="0" r="635" b="7620"/>
                  <wp:docPr id="44" name="Grafik 44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10" cy="49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sz w:val="8"/>
                <w:szCs w:val="8"/>
              </w:rPr>
              <w:drawing>
                <wp:inline distT="0" distB="0" distL="0" distR="0" wp14:anchorId="688964BC" wp14:editId="79EA60BA">
                  <wp:extent cx="541436" cy="475807"/>
                  <wp:effectExtent l="0" t="0" r="0" b="635"/>
                  <wp:docPr id="8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807" cy="47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F8DB702" wp14:editId="6AB28FE1">
                  <wp:extent cx="514350" cy="476250"/>
                  <wp:effectExtent l="0" t="0" r="0" b="0"/>
                  <wp:docPr id="5" name="Bil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F46A7DE" wp14:editId="34A2D687">
                  <wp:extent cx="556330" cy="485775"/>
                  <wp:effectExtent l="0" t="0" r="0" b="0"/>
                  <wp:docPr id="49" name="Grafik 49" descr="Datei:W30 - Warnung vor Einzugsgefahr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atei:W30 - Warnung vor Einzugsgefahr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15" cy="49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60CBB94" wp14:editId="118501FF">
                  <wp:extent cx="542925" cy="497320"/>
                  <wp:effectExtent l="0" t="0" r="0" b="0"/>
                  <wp:docPr id="50" name="Grafik 50" descr="Warnschild-Warnung-vor-heisser-Oberflaeche-ASR-ISO-Folie-SL-50mm-10-B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Img" descr="Warnschild-Warnung-vor-heisser-Oberflaeche-ASR-ISO-Folie-SL-50mm-10-B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23" cy="51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AA5653" wp14:editId="3FBE7AF4">
                  <wp:extent cx="552450" cy="510095"/>
                  <wp:effectExtent l="0" t="0" r="0" b="4445"/>
                  <wp:docPr id="46" name="Grafik 46" descr="Schild Warnung vor gef&amp;auml;hrlicher elektrischer Spannung gem. ASR A1.3/ DIN 7010, Alu 20 cm (Warnschild, Hochspannung, Strom) wetterf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ingImage" descr="Schild Warnung vor gef&amp;auml;hrlicher elektrischer Spannung gem. ASR A1.3/ DIN 7010, Alu 20 cm (Warnschild, Hochspannung, Strom) wetterf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66" cy="51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768" w:rsidTr="00475F3F">
        <w:tc>
          <w:tcPr>
            <w:tcW w:w="1487" w:type="dxa"/>
            <w:vMerge w:val="restart"/>
            <w:vAlign w:val="center"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  <w:r w:rsidRPr="003345A9">
              <w:rPr>
                <w:rFonts w:ascii="Trade Gothic LT Std Cn" w:hAnsi="Trade Gothic LT Std Cn"/>
              </w:rPr>
              <w:t>Gebotszeichen</w:t>
            </w:r>
          </w:p>
        </w:tc>
        <w:tc>
          <w:tcPr>
            <w:tcW w:w="8707" w:type="dxa"/>
            <w:tcBorders>
              <w:bottom w:val="nil"/>
            </w:tcBorders>
          </w:tcPr>
          <w:p w:rsidR="00086768" w:rsidRDefault="00086768" w:rsidP="00475F3F">
            <w:r>
              <w:rPr>
                <w:noProof/>
              </w:rPr>
              <w:drawing>
                <wp:inline distT="0" distB="0" distL="0" distR="0" wp14:anchorId="097FC374" wp14:editId="0579E055">
                  <wp:extent cx="561975" cy="561975"/>
                  <wp:effectExtent l="0" t="0" r="9525" b="952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F9FD048" wp14:editId="210624DD">
                  <wp:extent cx="552450" cy="552450"/>
                  <wp:effectExtent l="0" t="0" r="0" b="0"/>
                  <wp:docPr id="35" name="Grafik 35" descr="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C0E970" wp14:editId="1AC8152D">
                  <wp:extent cx="542925" cy="542925"/>
                  <wp:effectExtent l="0" t="0" r="9525" b="9525"/>
                  <wp:docPr id="51" name="Grafik 51" descr="Augen- und Gehörschutz tragen - Gebots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ugen- und Gehörschutz tragen - Gebots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8E12EA0" wp14:editId="41C66A58">
                  <wp:extent cx="561975" cy="561975"/>
                  <wp:effectExtent l="0" t="0" r="9525" b="9525"/>
                  <wp:docPr id="52" name="Grafik 52" descr="Gehörschutz benutzen Aufkle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ehörschutz benutzen Aufkle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3EA90FA" wp14:editId="08C8ACF4">
                  <wp:extent cx="561975" cy="561975"/>
                  <wp:effectExtent l="0" t="0" r="9525" b="9525"/>
                  <wp:docPr id="68" name="Grafik 68" descr="Bildergebnis für symbole persönliche schutzausrüs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ildergebnis für symbole persönliche schutzausrüs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59FAFEF" wp14:editId="2A2D2C82">
                  <wp:extent cx="542925" cy="542925"/>
                  <wp:effectExtent l="0" t="0" r="9525" b="9525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2211320C" wp14:editId="08B9C064">
                  <wp:extent cx="561975" cy="561975"/>
                  <wp:effectExtent l="0" t="0" r="9525" b="952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73" cy="55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916817C" wp14:editId="4F7264FC">
                  <wp:extent cx="542925" cy="542925"/>
                  <wp:effectExtent l="0" t="0" r="9525" b="952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86768" w:rsidRDefault="00086768" w:rsidP="00475F3F"/>
          <w:p w:rsidR="00086768" w:rsidRDefault="00086768" w:rsidP="00475F3F"/>
        </w:tc>
      </w:tr>
      <w:tr w:rsidR="00086768" w:rsidTr="00475F3F">
        <w:tc>
          <w:tcPr>
            <w:tcW w:w="1487" w:type="dxa"/>
            <w:vMerge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</w:tc>
        <w:tc>
          <w:tcPr>
            <w:tcW w:w="8707" w:type="dxa"/>
            <w:tcBorders>
              <w:top w:val="nil"/>
            </w:tcBorders>
          </w:tcPr>
          <w:p w:rsidR="00086768" w:rsidRDefault="00086768" w:rsidP="00475F3F">
            <w:r>
              <w:rPr>
                <w:rFonts w:cs="Arial"/>
                <w:noProof/>
                <w:sz w:val="20"/>
              </w:rPr>
              <w:drawing>
                <wp:inline distT="0" distB="0" distL="0" distR="0" wp14:anchorId="729909CF" wp14:editId="741A4A79">
                  <wp:extent cx="552450" cy="552450"/>
                  <wp:effectExtent l="0" t="0" r="0" b="0"/>
                  <wp:docPr id="34" name="Grafik 34" descr="Fußschutz-t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ßschutz-t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FA802F6" wp14:editId="5B866CB6">
                  <wp:extent cx="561975" cy="561975"/>
                  <wp:effectExtent l="0" t="0" r="9525" b="9525"/>
                  <wp:docPr id="37" name="Grafik 37" descr="Schutzkleidung_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hutzkleidung_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F0557AF" wp14:editId="1B01BF0D">
                  <wp:extent cx="581025" cy="581025"/>
                  <wp:effectExtent l="0" t="0" r="9525" b="9525"/>
                  <wp:docPr id="66" name="Grafik 66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D0B0D79" wp14:editId="1C1093D5">
                  <wp:extent cx="561975" cy="561975"/>
                  <wp:effectExtent l="0" t="0" r="9525" b="9525"/>
                  <wp:docPr id="72" name="Grafik 72" descr="Bildergebnis für symbole persönliche schutzausrüstung Gehörschu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Bildergebnis für symbole persönliche schutzausrüstung Gehörschu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30400AF" wp14:editId="0B9B1D28">
                  <wp:extent cx="600075" cy="600075"/>
                  <wp:effectExtent l="0" t="0" r="9525" b="9525"/>
                  <wp:docPr id="53" name="Grafik 53" descr="M11 - Hände waschen - selbstklebend  preis-günstig kau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11 - Hände waschen - selbstklebend  preis-günstig kau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8BA4A5E" wp14:editId="7DC3D2E2">
                  <wp:extent cx="600075" cy="600075"/>
                  <wp:effectExtent l="0" t="0" r="9525" b="9525"/>
                  <wp:docPr id="54" name="Grafik 54" descr="M22 - Hautschutzmittel benutzen - selbstklebend  preis-günstig kau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22 - Hautschutzmittel benutzen - selbstklebend  preis-günstig kau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768" w:rsidRDefault="00086768" w:rsidP="00475F3F"/>
          <w:p w:rsidR="00086768" w:rsidRDefault="00086768" w:rsidP="00475F3F"/>
        </w:tc>
      </w:tr>
      <w:tr w:rsidR="00086768" w:rsidTr="00475F3F">
        <w:tc>
          <w:tcPr>
            <w:tcW w:w="1487" w:type="dxa"/>
            <w:vAlign w:val="center"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  <w:r w:rsidRPr="003345A9">
              <w:rPr>
                <w:rFonts w:ascii="Trade Gothic LT Std Cn" w:hAnsi="Trade Gothic LT Std Cn"/>
              </w:rPr>
              <w:t>Verbotszeichen</w:t>
            </w:r>
          </w:p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</w:tc>
        <w:tc>
          <w:tcPr>
            <w:tcW w:w="8707" w:type="dxa"/>
          </w:tcPr>
          <w:p w:rsidR="00086768" w:rsidRDefault="00086768" w:rsidP="00475F3F">
            <w:r>
              <w:rPr>
                <w:noProof/>
              </w:rPr>
              <w:drawing>
                <wp:inline distT="0" distB="0" distL="0" distR="0" wp14:anchorId="5C7E2707" wp14:editId="6EAC2C5B">
                  <wp:extent cx="542925" cy="542925"/>
                  <wp:effectExtent l="0" t="0" r="9525" b="952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E2E7FB7" wp14:editId="38E6759C">
                  <wp:extent cx="523875" cy="523875"/>
                  <wp:effectExtent l="0" t="0" r="9525" b="9525"/>
                  <wp:docPr id="23" name="Bild 10" descr="p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C3AAB40" wp14:editId="71C89E53">
                  <wp:extent cx="571500" cy="571500"/>
                  <wp:effectExtent l="0" t="0" r="0" b="0"/>
                  <wp:docPr id="22" name="Grafik 22" descr="C:\Users\seeba\Documents\Fotos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eba\Documents\Fotos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86EBB88" wp14:editId="0B1D211C">
                  <wp:extent cx="560070" cy="560070"/>
                  <wp:effectExtent l="0" t="0" r="0" b="0"/>
                  <wp:docPr id="20" name="Grafik 20" descr="C:\Users\seeba\Documents\Fotos\gb_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eba\Documents\Fotos\gb_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78BD455" wp14:editId="4A5DC4AD">
                  <wp:extent cx="562610" cy="562610"/>
                  <wp:effectExtent l="0" t="0" r="8890" b="8890"/>
                  <wp:docPr id="67" name="Grafik 67" descr="Bedienung mit langen Haaren verboten – Verbotsschilder, DIN 4844-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Bedienung mit langen Haaren verboten – Verbotsschilder, DIN 4844-2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A4F0E2C" wp14:editId="15DF61FD">
                  <wp:extent cx="561975" cy="561975"/>
                  <wp:effectExtent l="0" t="0" r="9525" b="9525"/>
                  <wp:docPr id="10" name="Grafik 10" descr="C:\Users\seeba\Documents\Fotos\schlips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eba\Documents\Fotos\schlips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5BEDCA2" wp14:editId="762315C1">
                  <wp:extent cx="571500" cy="571500"/>
                  <wp:effectExtent l="0" t="0" r="0" b="0"/>
                  <wp:docPr id="55" name="Grafik 55" descr="Essen und Trinken verboten - Verbotsschilder BGV A8, ASR A1.3-2007, DIN 4844-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Essen und Trinken verboten - Verbotsschilder BGV A8, ASR A1.3-2007, DIN 4844-2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B068453" wp14:editId="040F3DB2">
                  <wp:extent cx="571500" cy="571500"/>
                  <wp:effectExtent l="0" t="0" r="0" b="0"/>
                  <wp:docPr id="69" name="Grafik 69" descr="Zutritt für Unbefugte verboten - Verbotsschilder BGV A8, ASR A1.3-2007, DIN 4844-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Zutritt für Unbefugte verboten - Verbotsschilder BGV A8, ASR A1.3-2007, DIN 4844-2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7BE8B76" wp14:editId="43F917BE">
                  <wp:extent cx="571500" cy="571500"/>
                  <wp:effectExtent l="0" t="0" r="0" b="0"/>
                  <wp:docPr id="73" name="Grafik 73" descr="Zoom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Zoom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768" w:rsidRDefault="00086768" w:rsidP="00475F3F"/>
          <w:p w:rsidR="00086768" w:rsidRDefault="00086768" w:rsidP="00475F3F"/>
        </w:tc>
      </w:tr>
      <w:tr w:rsidR="00086768" w:rsidTr="00475F3F">
        <w:tc>
          <w:tcPr>
            <w:tcW w:w="1487" w:type="dxa"/>
            <w:vAlign w:val="center"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  <w:r w:rsidRPr="003345A9">
              <w:rPr>
                <w:rFonts w:ascii="Trade Gothic LT Std Cn" w:hAnsi="Trade Gothic LT Std Cn"/>
              </w:rPr>
              <w:t>Rettungszeichen</w:t>
            </w:r>
          </w:p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</w:p>
        </w:tc>
        <w:tc>
          <w:tcPr>
            <w:tcW w:w="8707" w:type="dxa"/>
          </w:tcPr>
          <w:p w:rsidR="00086768" w:rsidRDefault="00086768" w:rsidP="00475F3F">
            <w:r>
              <w:rPr>
                <w:rFonts w:cs="Arial"/>
                <w:noProof/>
                <w:sz w:val="20"/>
              </w:rPr>
              <w:drawing>
                <wp:inline distT="0" distB="0" distL="0" distR="0" wp14:anchorId="4610A0C0" wp14:editId="06F3BF98">
                  <wp:extent cx="485775" cy="4857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09D587" wp14:editId="2451756F">
                  <wp:extent cx="495300" cy="495300"/>
                  <wp:effectExtent l="0" t="0" r="0" b="0"/>
                  <wp:docPr id="77" name="Grafik 77" descr="https://lean-production-shop.de/media/image/05/14/22/Sammelst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lean-production-shop.de/media/image/05/14/22/Sammelst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412F18C" wp14:editId="45C979FA">
                  <wp:extent cx="497840" cy="497840"/>
                  <wp:effectExtent l="0" t="0" r="0" b="0"/>
                  <wp:docPr id="78" name="Grafik 78" descr="Dummy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ummy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D5937CC" wp14:editId="42BE6DFE">
                  <wp:extent cx="514350" cy="514350"/>
                  <wp:effectExtent l="0" t="0" r="0" b="0"/>
                  <wp:docPr id="76" name="Grafik 76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E8E7DCB" wp14:editId="5B7CAA63">
                  <wp:extent cx="504825" cy="504825"/>
                  <wp:effectExtent l="0" t="0" r="9525" b="9525"/>
                  <wp:docPr id="79" name="Grafik 79" descr="Bildergebnis für piktogramm fluchtw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Bildergebnis für piktogramm fluchtw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768" w:rsidRDefault="00086768" w:rsidP="00475F3F"/>
          <w:p w:rsidR="00086768" w:rsidRDefault="00086768" w:rsidP="00475F3F"/>
        </w:tc>
      </w:tr>
      <w:tr w:rsidR="00086768" w:rsidTr="00475F3F">
        <w:tc>
          <w:tcPr>
            <w:tcW w:w="1487" w:type="dxa"/>
            <w:vAlign w:val="center"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  <w:r w:rsidRPr="003345A9">
              <w:rPr>
                <w:rFonts w:ascii="Trade Gothic LT Std Cn" w:hAnsi="Trade Gothic LT Std Cn"/>
              </w:rPr>
              <w:t>Brandschutz-zeichen</w:t>
            </w:r>
            <w:r w:rsidRPr="003345A9">
              <w:rPr>
                <w:rFonts w:ascii="Trade Gothic LT Std Cn" w:hAnsi="Trade Gothic LT Std Cn"/>
              </w:rPr>
              <w:br/>
            </w:r>
          </w:p>
        </w:tc>
        <w:tc>
          <w:tcPr>
            <w:tcW w:w="8707" w:type="dxa"/>
            <w:tcBorders>
              <w:bottom w:val="single" w:sz="4" w:space="0" w:color="auto"/>
            </w:tcBorders>
          </w:tcPr>
          <w:p w:rsidR="00086768" w:rsidRDefault="00086768" w:rsidP="00475F3F">
            <w:r>
              <w:rPr>
                <w:noProof/>
              </w:rPr>
              <w:drawing>
                <wp:inline distT="0" distB="0" distL="0" distR="0" wp14:anchorId="58A18968" wp14:editId="482134C5">
                  <wp:extent cx="457200" cy="457200"/>
                  <wp:effectExtent l="0" t="0" r="0" b="0"/>
                  <wp:docPr id="47" name="Grafik 47" descr="ASR-neu Feuerloe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SR-neu Feuerloe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67590">
              <w:rPr>
                <w:rFonts w:ascii="Helvetica" w:hAnsi="Helvetica" w:cs="Helvetica"/>
                <w:noProof/>
              </w:rPr>
              <w:drawing>
                <wp:inline distT="0" distB="0" distL="0" distR="0" wp14:anchorId="3CF2492D" wp14:editId="35EE147F">
                  <wp:extent cx="514350" cy="48354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72" cy="48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67590">
              <w:rPr>
                <w:rFonts w:ascii="Helvetica" w:hAnsi="Helvetica" w:cs="Helvetica"/>
                <w:noProof/>
              </w:rPr>
              <w:drawing>
                <wp:inline distT="0" distB="0" distL="0" distR="0" wp14:anchorId="09951B1D" wp14:editId="383DEC3F">
                  <wp:extent cx="478993" cy="461691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05" cy="46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768" w:rsidRDefault="00086768" w:rsidP="00475F3F"/>
          <w:p w:rsidR="00086768" w:rsidRDefault="00086768" w:rsidP="00475F3F"/>
        </w:tc>
      </w:tr>
      <w:tr w:rsidR="00086768" w:rsidTr="00475F3F">
        <w:tc>
          <w:tcPr>
            <w:tcW w:w="1487" w:type="dxa"/>
            <w:vMerge w:val="restart"/>
            <w:vAlign w:val="center"/>
          </w:tcPr>
          <w:p w:rsidR="00086768" w:rsidRPr="003345A9" w:rsidRDefault="00086768" w:rsidP="00475F3F">
            <w:pPr>
              <w:rPr>
                <w:rFonts w:ascii="Trade Gothic LT Std Cn" w:hAnsi="Trade Gothic LT Std Cn"/>
              </w:rPr>
            </w:pPr>
            <w:r w:rsidRPr="003345A9">
              <w:rPr>
                <w:rFonts w:ascii="Trade Gothic LT Std Cn" w:hAnsi="Trade Gothic LT Std Cn"/>
              </w:rPr>
              <w:t>GHS-Gefahren-symbole</w:t>
            </w:r>
          </w:p>
        </w:tc>
        <w:tc>
          <w:tcPr>
            <w:tcW w:w="8707" w:type="dxa"/>
            <w:tcBorders>
              <w:bottom w:val="nil"/>
            </w:tcBorders>
          </w:tcPr>
          <w:p w:rsidR="00086768" w:rsidRDefault="00086768" w:rsidP="00475F3F">
            <w:r>
              <w:rPr>
                <w:noProof/>
              </w:rPr>
              <w:drawing>
                <wp:inline distT="0" distB="0" distL="0" distR="0" wp14:anchorId="3A9CF604" wp14:editId="3296DC15">
                  <wp:extent cx="647700" cy="647700"/>
                  <wp:effectExtent l="0" t="0" r="0" b="0"/>
                  <wp:docPr id="57" name="Grafik 57" descr="https://www.reach-compliance.ch/downloads/GHS01_expl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reach-compliance.ch/downloads/GHS01_expl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" cy="64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085E94B" wp14:editId="0C53D005">
                  <wp:extent cx="647700" cy="647700"/>
                  <wp:effectExtent l="0" t="0" r="0" b="0"/>
                  <wp:docPr id="58" name="Grafik 58" descr="https://www.reach-compliance.ch/downloads/GHS02_flam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reach-compliance.ch/downloads/GHS02_flam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2" cy="64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6600744" wp14:editId="2D037F11">
                  <wp:extent cx="638175" cy="638175"/>
                  <wp:effectExtent l="0" t="0" r="9525" b="9525"/>
                  <wp:docPr id="59" name="Grafik 59" descr="https://www.reach-compliance.ch/downloads/GHS03_rondf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reach-compliance.ch/downloads/GHS03_rondf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26" cy="63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A2E6DF6" wp14:editId="623D7ECF">
                  <wp:extent cx="657225" cy="657225"/>
                  <wp:effectExtent l="0" t="0" r="9525" b="9525"/>
                  <wp:docPr id="63" name="Grafik 63" descr="https://www.reach-compliance.ch/downloads/GHS07_exc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reach-compliance.ch/downloads/GHS07_exc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83" cy="65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C36C28F" wp14:editId="0BD2CF5B">
                  <wp:extent cx="647700" cy="647700"/>
                  <wp:effectExtent l="0" t="0" r="0" b="0"/>
                  <wp:docPr id="64" name="Grafik 64" descr="https://www.reach-compliance.ch/downloads/GHS08_silhou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reach-compliance.ch/downloads/GHS08_silhou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3" cy="64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1697CA6" wp14:editId="36DFB4B0">
                  <wp:extent cx="657225" cy="657225"/>
                  <wp:effectExtent l="0" t="0" r="9525" b="9525"/>
                  <wp:docPr id="62" name="Grafik 62" descr="https://www.reach-compliance.ch/downloads/GHS06_sk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reach-compliance.ch/downloads/GHS06_sk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83" cy="65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  <w:p w:rsidR="00086768" w:rsidRDefault="00086768" w:rsidP="00475F3F"/>
          <w:p w:rsidR="00086768" w:rsidRDefault="00086768" w:rsidP="00475F3F"/>
        </w:tc>
      </w:tr>
      <w:tr w:rsidR="00086768" w:rsidTr="00475F3F">
        <w:tc>
          <w:tcPr>
            <w:tcW w:w="1487" w:type="dxa"/>
            <w:vMerge/>
            <w:vAlign w:val="center"/>
          </w:tcPr>
          <w:p w:rsidR="00086768" w:rsidRDefault="00086768" w:rsidP="00475F3F"/>
        </w:tc>
        <w:tc>
          <w:tcPr>
            <w:tcW w:w="8707" w:type="dxa"/>
            <w:tcBorders>
              <w:top w:val="nil"/>
              <w:bottom w:val="single" w:sz="4" w:space="0" w:color="auto"/>
            </w:tcBorders>
          </w:tcPr>
          <w:p w:rsidR="00086768" w:rsidRDefault="00086768" w:rsidP="00475F3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23893F" wp14:editId="51551066">
                  <wp:extent cx="628650" cy="628650"/>
                  <wp:effectExtent l="0" t="0" r="0" b="0"/>
                  <wp:docPr id="61" name="Grafik 61" descr="https://www.reach-compliance.ch/downloads/GHS05_acid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reach-compliance.ch/downloads/GHS05_acid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91" cy="62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630314" wp14:editId="3C79F0EE">
                  <wp:extent cx="638175" cy="638175"/>
                  <wp:effectExtent l="0" t="0" r="9525" b="9525"/>
                  <wp:docPr id="65" name="Grafik 65" descr="https://www.reach-compliance.ch/images/pollut1col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reach-compliance.ch/images/pollut1col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D1CAC0F" wp14:editId="40018DDF">
                  <wp:extent cx="638175" cy="638175"/>
                  <wp:effectExtent l="0" t="0" r="9525" b="9525"/>
                  <wp:docPr id="60" name="Grafik 60" descr="https://www.reach-compliance.ch/downloads/GHS04_bott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reach-compliance.ch/downloads/GHS04_bott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24" cy="63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768" w:rsidRDefault="00086768" w:rsidP="00475F3F">
            <w:pPr>
              <w:rPr>
                <w:noProof/>
              </w:rPr>
            </w:pPr>
          </w:p>
          <w:p w:rsidR="00086768" w:rsidRDefault="00086768" w:rsidP="00475F3F">
            <w:pPr>
              <w:rPr>
                <w:noProof/>
              </w:rPr>
            </w:pPr>
          </w:p>
        </w:tc>
      </w:tr>
    </w:tbl>
    <w:p w:rsidR="00086768" w:rsidRDefault="00086768" w:rsidP="00086768">
      <w:pPr>
        <w:tabs>
          <w:tab w:val="left" w:pos="3885"/>
        </w:tabs>
      </w:pPr>
    </w:p>
    <w:p w:rsidR="00086768" w:rsidRPr="00086768" w:rsidRDefault="00086768">
      <w:pPr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480"/>
    <w:multiLevelType w:val="hybridMultilevel"/>
    <w:tmpl w:val="BB729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5545"/>
    <w:multiLevelType w:val="hybridMultilevel"/>
    <w:tmpl w:val="F3967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D72"/>
    <w:multiLevelType w:val="hybridMultilevel"/>
    <w:tmpl w:val="99A27BD4"/>
    <w:lvl w:ilvl="0" w:tplc="E8826DFE">
      <w:start w:val="1"/>
      <w:numFmt w:val="bullet"/>
      <w:pStyle w:val="AufzhlungszeichenAnfang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01D7A7E"/>
    <w:multiLevelType w:val="hybridMultilevel"/>
    <w:tmpl w:val="08F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00EE"/>
    <w:multiLevelType w:val="hybridMultilevel"/>
    <w:tmpl w:val="54383E46"/>
    <w:lvl w:ilvl="0" w:tplc="7A269FE0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F50664"/>
    <w:multiLevelType w:val="hybridMultilevel"/>
    <w:tmpl w:val="BB82D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4CA0"/>
    <w:multiLevelType w:val="hybridMultilevel"/>
    <w:tmpl w:val="92D2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3B38C7"/>
    <w:rsid w:val="003D27E2"/>
    <w:rsid w:val="004003D3"/>
    <w:rsid w:val="004D5998"/>
    <w:rsid w:val="005B55E4"/>
    <w:rsid w:val="005D42F2"/>
    <w:rsid w:val="006E0915"/>
    <w:rsid w:val="007575A6"/>
    <w:rsid w:val="0080533B"/>
    <w:rsid w:val="00876275"/>
    <w:rsid w:val="008E2BB3"/>
    <w:rsid w:val="009B674F"/>
    <w:rsid w:val="00A50B49"/>
    <w:rsid w:val="00A87621"/>
    <w:rsid w:val="00AB3C70"/>
    <w:rsid w:val="00AE6068"/>
    <w:rsid w:val="00B72581"/>
    <w:rsid w:val="00C31BDD"/>
    <w:rsid w:val="00C33065"/>
    <w:rsid w:val="00CE4E26"/>
    <w:rsid w:val="00DB4519"/>
    <w:rsid w:val="00DF7B60"/>
    <w:rsid w:val="00E154BA"/>
    <w:rsid w:val="00E70998"/>
    <w:rsid w:val="00EC2BE9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6E727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2B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ufzhlungszeichen">
    <w:name w:val="List Bullet"/>
    <w:basedOn w:val="Standard"/>
    <w:rsid w:val="00EC2BE9"/>
    <w:pPr>
      <w:numPr>
        <w:numId w:val="2"/>
      </w:numPr>
      <w:spacing w:before="40" w:after="40"/>
    </w:pPr>
    <w:rPr>
      <w:rFonts w:cs="Arial"/>
      <w:sz w:val="20"/>
    </w:rPr>
  </w:style>
  <w:style w:type="paragraph" w:customStyle="1" w:styleId="AufzhlungszeichenAnfang">
    <w:name w:val="Aufzählungszeichen Anfang"/>
    <w:basedOn w:val="Aufzhlungszeichen"/>
    <w:rsid w:val="00EC2BE9"/>
    <w:pPr>
      <w:numPr>
        <w:numId w:val="6"/>
      </w:numPr>
      <w:tabs>
        <w:tab w:val="clear" w:pos="1054"/>
        <w:tab w:val="left" w:pos="720"/>
      </w:tabs>
      <w:spacing w:before="12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emf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gif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emf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gif"/><Relationship Id="rId43" Type="http://schemas.openxmlformats.org/officeDocument/2006/relationships/image" Target="media/image39.emf"/><Relationship Id="rId48" Type="http://schemas.openxmlformats.org/officeDocument/2006/relationships/image" Target="media/image44.png"/><Relationship Id="rId8" Type="http://schemas.openxmlformats.org/officeDocument/2006/relationships/image" Target="media/image4.emf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3</cp:revision>
  <cp:lastPrinted>2020-12-01T17:13:00Z</cp:lastPrinted>
  <dcterms:created xsi:type="dcterms:W3CDTF">2020-12-01T18:42:00Z</dcterms:created>
  <dcterms:modified xsi:type="dcterms:W3CDTF">2020-12-01T18:46:00Z</dcterms:modified>
</cp:coreProperties>
</file>